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B5DB8" w14:textId="192051F3" w:rsidR="006969C6" w:rsidRDefault="006969C6" w:rsidP="006969C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108bis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w:t>
      </w:r>
      <w:r w:rsidR="00696CC0">
        <w:rPr>
          <w:rFonts w:ascii="Arial" w:eastAsiaTheme="minorEastAsia" w:hAnsi="Arial" w:cs="Arial"/>
          <w:b/>
          <w:sz w:val="24"/>
          <w:szCs w:val="24"/>
          <w:lang w:eastAsia="zh-CN"/>
        </w:rPr>
        <w:t>16595</w:t>
      </w:r>
    </w:p>
    <w:p w14:paraId="4E674438" w14:textId="77777777" w:rsidR="006969C6" w:rsidRDefault="006969C6" w:rsidP="006969C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Xiamen, China, 09 </w:t>
      </w:r>
      <w:r>
        <w:rPr>
          <w:rFonts w:ascii="Arial" w:hAnsi="Arial"/>
          <w:b/>
          <w:sz w:val="24"/>
          <w:szCs w:val="24"/>
          <w:lang w:eastAsia="zh-CN"/>
        </w:rPr>
        <w:t>– 12 October 2023</w:t>
      </w:r>
    </w:p>
    <w:p w14:paraId="023D2C63" w14:textId="77777777" w:rsidR="009B37B2" w:rsidRPr="00683349" w:rsidRDefault="009B37B2">
      <w:pPr>
        <w:spacing w:after="120"/>
        <w:ind w:left="1985" w:hanging="1985"/>
        <w:rPr>
          <w:rFonts w:ascii="Arial" w:eastAsia="MS Mincho" w:hAnsi="Arial" w:cs="Arial"/>
          <w:b/>
          <w:sz w:val="22"/>
        </w:rPr>
      </w:pPr>
    </w:p>
    <w:p w14:paraId="7FDC8849" w14:textId="4C1DE805" w:rsidR="009B37B2"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969C6">
        <w:rPr>
          <w:rFonts w:ascii="Arial" w:eastAsiaTheme="minorEastAsia" w:hAnsi="Arial" w:cs="Arial"/>
          <w:color w:val="000000"/>
          <w:sz w:val="22"/>
          <w:lang w:val="pt-BR" w:eastAsia="zh-CN"/>
        </w:rPr>
        <w:t>5</w:t>
      </w:r>
      <w:r w:rsidR="00607C22">
        <w:rPr>
          <w:rFonts w:ascii="Arial" w:eastAsiaTheme="minorEastAsia" w:hAnsi="Arial" w:cs="Arial"/>
          <w:color w:val="000000"/>
          <w:sz w:val="22"/>
          <w:lang w:eastAsia="zh-CN"/>
        </w:rPr>
        <w:t>.2</w:t>
      </w:r>
      <w:r w:rsidR="00683349">
        <w:rPr>
          <w:rFonts w:ascii="Arial" w:eastAsiaTheme="minorEastAsia" w:hAnsi="Arial" w:cs="Arial"/>
          <w:color w:val="000000"/>
          <w:sz w:val="22"/>
          <w:lang w:eastAsia="zh-CN"/>
        </w:rPr>
        <w:t>1.2</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7C0A4F3E"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0249C3">
        <w:rPr>
          <w:rFonts w:ascii="Arial" w:hAnsi="Arial" w:cs="Arial"/>
          <w:sz w:val="22"/>
        </w:rPr>
        <w:t>View</w:t>
      </w:r>
      <w:r w:rsidR="0065442F">
        <w:rPr>
          <w:rFonts w:ascii="Arial" w:hAnsi="Arial" w:cs="Arial"/>
          <w:sz w:val="22"/>
        </w:rPr>
        <w:t>s</w:t>
      </w:r>
      <w:r w:rsidR="000249C3">
        <w:rPr>
          <w:rFonts w:ascii="Arial" w:hAnsi="Arial" w:cs="Arial"/>
          <w:sz w:val="22"/>
        </w:rPr>
        <w:t xml:space="preserve"> on </w:t>
      </w:r>
      <w:r w:rsidR="00683349">
        <w:rPr>
          <w:rFonts w:ascii="Arial" w:hAnsi="Arial" w:cs="Arial"/>
          <w:sz w:val="22"/>
        </w:rPr>
        <w:t xml:space="preserve">use case </w:t>
      </w:r>
      <w:r w:rsidR="000249C3">
        <w:rPr>
          <w:rFonts w:ascii="Arial" w:hAnsi="Arial" w:cs="Arial"/>
          <w:sz w:val="22"/>
        </w:rPr>
        <w:t xml:space="preserve">of </w:t>
      </w:r>
      <w:r w:rsidR="00683349">
        <w:rPr>
          <w:rFonts w:ascii="Arial" w:hAnsi="Arial" w:cs="Arial"/>
          <w:sz w:val="22"/>
        </w:rPr>
        <w:t>AI/ML</w:t>
      </w:r>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22867CA" w:rsidR="009B37B2" w:rsidRDefault="00693A15" w:rsidP="0062292E">
      <w:pPr>
        <w:pStyle w:val="1"/>
        <w:rPr>
          <w:rFonts w:eastAsiaTheme="minorEastAsia"/>
          <w:lang w:eastAsia="zh-CN"/>
        </w:rPr>
      </w:pPr>
      <w:r>
        <w:rPr>
          <w:lang w:eastAsia="ja-JP"/>
        </w:rPr>
        <w:t>1</w:t>
      </w:r>
      <w:r>
        <w:rPr>
          <w:lang w:eastAsia="ja-JP"/>
        </w:rPr>
        <w:tab/>
      </w:r>
      <w:r>
        <w:rPr>
          <w:lang w:eastAsia="ja-JP"/>
        </w:rPr>
        <w:tab/>
      </w:r>
      <w:r w:rsidR="00825D14">
        <w:rPr>
          <w:rFonts w:hint="eastAsia"/>
          <w:lang w:eastAsia="ja-JP"/>
        </w:rPr>
        <w:t>Introduction</w:t>
      </w:r>
    </w:p>
    <w:p w14:paraId="1D029E2A" w14:textId="19A0ED0D" w:rsidR="002206D9" w:rsidRPr="0056183D" w:rsidRDefault="00DF2640" w:rsidP="00980172">
      <w:pPr>
        <w:jc w:val="left"/>
        <w:rPr>
          <w:rFonts w:eastAsiaTheme="minorEastAsia"/>
          <w:lang w:eastAsia="zh-CN"/>
        </w:rPr>
      </w:pPr>
      <w:r w:rsidRPr="00CC0817">
        <w:rPr>
          <w:rFonts w:eastAsiaTheme="minorEastAsia"/>
          <w:lang w:val="sv-SE" w:eastAsia="zh-CN"/>
        </w:rPr>
        <w:t xml:space="preserve">A Rel-18 </w:t>
      </w:r>
      <w:r w:rsidR="00980172">
        <w:rPr>
          <w:rFonts w:eastAsiaTheme="minorEastAsia"/>
          <w:lang w:val="sv-SE" w:eastAsia="zh-CN"/>
        </w:rPr>
        <w:t>S</w:t>
      </w:r>
      <w:r w:rsidRPr="00CC0817">
        <w:rPr>
          <w:rFonts w:eastAsiaTheme="minorEastAsia"/>
          <w:lang w:val="sv-SE" w:eastAsia="zh-CN"/>
        </w:rPr>
        <w:t xml:space="preserve">tudy </w:t>
      </w:r>
      <w:r w:rsidR="00980172">
        <w:rPr>
          <w:rFonts w:eastAsiaTheme="minorEastAsia"/>
          <w:lang w:val="sv-SE" w:eastAsia="zh-CN"/>
        </w:rPr>
        <w:t>I</w:t>
      </w:r>
      <w:r w:rsidRPr="00CC0817">
        <w:rPr>
          <w:rFonts w:eastAsiaTheme="minorEastAsia"/>
          <w:lang w:val="sv-SE" w:eastAsia="zh-CN"/>
        </w:rPr>
        <w:t xml:space="preserve">tem on the Artificial Intelligence (AI)/Machine Learning (ML) for NR Air Interface </w:t>
      </w:r>
      <w:r w:rsidR="00980172">
        <w:rPr>
          <w:rFonts w:eastAsiaTheme="minorEastAsia"/>
          <w:lang w:val="sv-SE" w:eastAsia="zh-CN"/>
        </w:rPr>
        <w:t>has b</w:t>
      </w:r>
      <w:r w:rsidR="00A22169">
        <w:rPr>
          <w:rFonts w:eastAsiaTheme="minorEastAsia"/>
          <w:lang w:val="sv-SE" w:eastAsia="zh-CN"/>
        </w:rPr>
        <w:t xml:space="preserve">een discussed over the past </w:t>
      </w:r>
      <w:r w:rsidR="00980172">
        <w:rPr>
          <w:rFonts w:eastAsiaTheme="minorEastAsia"/>
          <w:lang w:val="sv-SE" w:eastAsia="zh-CN"/>
        </w:rPr>
        <w:t xml:space="preserve">meetings. So far, RAN4 made solid progress on general issues, use case specific issues, and interoperability/testing </w:t>
      </w:r>
      <w:r w:rsidRPr="00CC0817">
        <w:rPr>
          <w:rFonts w:eastAsiaTheme="minorEastAsia"/>
          <w:lang w:val="sv-SE" w:eastAsia="zh-CN"/>
        </w:rPr>
        <w:t xml:space="preserve">with </w:t>
      </w:r>
      <w:r w:rsidR="00980172">
        <w:rPr>
          <w:rFonts w:eastAsiaTheme="minorEastAsia"/>
          <w:lang w:val="sv-SE" w:eastAsia="zh-CN"/>
        </w:rPr>
        <w:t xml:space="preserve">solid progress. </w:t>
      </w:r>
      <w:r w:rsidR="00A22169">
        <w:rPr>
          <w:rFonts w:eastAsiaTheme="minorEastAsia"/>
          <w:lang w:val="sv-SE" w:eastAsia="zh-CN"/>
        </w:rPr>
        <w:t xml:space="preserve">However, </w:t>
      </w:r>
      <w:r w:rsidR="00A22169">
        <w:rPr>
          <w:rFonts w:eastAsiaTheme="minorEastAsia"/>
          <w:lang w:val="en-US" w:eastAsia="zh-CN"/>
        </w:rPr>
        <w:t>i</w:t>
      </w:r>
      <w:r w:rsidR="00A22169" w:rsidRPr="00A22169">
        <w:rPr>
          <w:rFonts w:eastAsiaTheme="minorEastAsia"/>
          <w:lang w:val="en-US" w:eastAsia="zh-CN"/>
        </w:rPr>
        <w:t xml:space="preserve">n RAN4#108, </w:t>
      </w:r>
      <w:r w:rsidR="00A22169">
        <w:rPr>
          <w:rFonts w:eastAsiaTheme="minorEastAsia"/>
          <w:lang w:val="en-US" w:eastAsia="zh-CN"/>
        </w:rPr>
        <w:t xml:space="preserve">the </w:t>
      </w:r>
      <w:r w:rsidR="00A22169" w:rsidRPr="00A22169">
        <w:rPr>
          <w:rFonts w:eastAsiaTheme="minorEastAsia"/>
          <w:lang w:val="en-US" w:eastAsia="zh-CN"/>
        </w:rPr>
        <w:t xml:space="preserve">WF </w:t>
      </w:r>
      <w:r w:rsidR="00A22169">
        <w:rPr>
          <w:rFonts w:eastAsiaTheme="minorEastAsia"/>
          <w:lang w:val="en-US" w:eastAsia="zh-CN"/>
        </w:rPr>
        <w:t xml:space="preserve">tried to capture the updated agreement and status could </w:t>
      </w:r>
      <w:r w:rsidR="00A22169" w:rsidRPr="00A22169">
        <w:rPr>
          <w:rFonts w:eastAsiaTheme="minorEastAsia"/>
          <w:lang w:val="en-US" w:eastAsia="zh-CN"/>
        </w:rPr>
        <w:t xml:space="preserve">not be approved </w:t>
      </w:r>
      <w:r w:rsidR="00A22169">
        <w:rPr>
          <w:rFonts w:eastAsiaTheme="minorEastAsia"/>
          <w:lang w:val="en-US" w:eastAsia="zh-CN"/>
        </w:rPr>
        <w:t>unfortunately [</w:t>
      </w:r>
      <w:r w:rsidR="0065442F">
        <w:rPr>
          <w:rFonts w:eastAsiaTheme="minorEastAsia"/>
          <w:lang w:val="en-US" w:eastAsia="zh-CN"/>
        </w:rPr>
        <w:t>1</w:t>
      </w:r>
      <w:r w:rsidR="00A22169">
        <w:rPr>
          <w:rFonts w:eastAsiaTheme="minorEastAsia"/>
          <w:lang w:val="en-US" w:eastAsia="zh-CN"/>
        </w:rPr>
        <w:t xml:space="preserve">], </w:t>
      </w:r>
      <w:r w:rsidR="00A22169" w:rsidRPr="00A22169">
        <w:rPr>
          <w:rFonts w:eastAsiaTheme="minorEastAsia"/>
          <w:lang w:val="en-US" w:eastAsia="zh-CN"/>
        </w:rPr>
        <w:t>while the relev</w:t>
      </w:r>
      <w:r w:rsidR="00A22169">
        <w:rPr>
          <w:rFonts w:eastAsiaTheme="minorEastAsia"/>
          <w:lang w:val="en-US" w:eastAsia="zh-CN"/>
        </w:rPr>
        <w:t xml:space="preserve">ant agreements are captured in </w:t>
      </w:r>
      <w:r w:rsidR="00A22169" w:rsidRPr="00A22169">
        <w:rPr>
          <w:rFonts w:eastAsiaTheme="minorEastAsia"/>
          <w:lang w:val="en-US" w:eastAsia="zh-CN"/>
        </w:rPr>
        <w:t>the ad-hoc minutes and chair notes</w:t>
      </w:r>
      <w:r w:rsidR="00A22169">
        <w:rPr>
          <w:rFonts w:eastAsiaTheme="minorEastAsia"/>
          <w:lang w:val="en-US" w:eastAsia="zh-CN"/>
        </w:rPr>
        <w:t xml:space="preserve"> [</w:t>
      </w:r>
      <w:r w:rsidR="0065442F">
        <w:rPr>
          <w:rFonts w:eastAsiaTheme="minorEastAsia"/>
          <w:lang w:val="en-US" w:eastAsia="zh-CN"/>
        </w:rPr>
        <w:t>2</w:t>
      </w:r>
      <w:r w:rsidR="00A22169">
        <w:rPr>
          <w:rFonts w:eastAsiaTheme="minorEastAsia"/>
          <w:lang w:val="en-US" w:eastAsia="zh-CN"/>
        </w:rPr>
        <w:t>]</w:t>
      </w:r>
      <w:r w:rsidR="00A22169" w:rsidRPr="00A22169">
        <w:rPr>
          <w:rFonts w:eastAsiaTheme="minorEastAsia"/>
          <w:lang w:val="en-US" w:eastAsia="zh-CN"/>
        </w:rPr>
        <w:t>.</w:t>
      </w:r>
    </w:p>
    <w:p w14:paraId="4551C179" w14:textId="2A784988" w:rsidR="009B58BD" w:rsidRPr="008E20E9" w:rsidRDefault="009B58BD" w:rsidP="009B58BD">
      <w:pPr>
        <w:jc w:val="left"/>
        <w:rPr>
          <w:rFonts w:eastAsiaTheme="minorEastAsia"/>
          <w:lang w:eastAsia="zh-CN"/>
        </w:rPr>
      </w:pPr>
      <w:r w:rsidRPr="00607C22">
        <w:rPr>
          <w:rFonts w:eastAsiaTheme="minorEastAsia"/>
          <w:lang w:eastAsia="zh-CN"/>
        </w:rPr>
        <w:t xml:space="preserve">In this contribution, we would like to </w:t>
      </w:r>
      <w:r w:rsidR="0037231C">
        <w:rPr>
          <w:rFonts w:eastAsiaTheme="minorEastAsia"/>
          <w:lang w:eastAsia="zh-CN"/>
        </w:rPr>
        <w:t xml:space="preserve">continue </w:t>
      </w:r>
      <w:r w:rsidRPr="00607C22">
        <w:rPr>
          <w:rFonts w:eastAsiaTheme="minorEastAsia"/>
          <w:lang w:eastAsia="zh-CN"/>
        </w:rPr>
        <w:t>provid</w:t>
      </w:r>
      <w:r w:rsidR="0037231C">
        <w:rPr>
          <w:rFonts w:eastAsiaTheme="minorEastAsia"/>
          <w:lang w:eastAsia="zh-CN"/>
        </w:rPr>
        <w:t>ing</w:t>
      </w:r>
      <w:r w:rsidRPr="00607C22">
        <w:rPr>
          <w:rFonts w:eastAsiaTheme="minorEastAsia"/>
          <w:lang w:eastAsia="zh-CN"/>
        </w:rPr>
        <w:t xml:space="preserve"> our view</w:t>
      </w:r>
      <w:r w:rsidR="00E85FCB">
        <w:rPr>
          <w:rFonts w:eastAsiaTheme="minorEastAsia"/>
          <w:lang w:eastAsia="zh-CN"/>
        </w:rPr>
        <w:t xml:space="preserve"> </w:t>
      </w:r>
      <w:r w:rsidR="00B16609" w:rsidRPr="00607C22">
        <w:rPr>
          <w:rFonts w:eastAsiaTheme="minorEastAsia"/>
          <w:lang w:eastAsia="zh-CN"/>
        </w:rPr>
        <w:t xml:space="preserve">on </w:t>
      </w:r>
      <w:r w:rsidR="006B6FB1">
        <w:rPr>
          <w:rFonts w:eastAsiaTheme="minorEastAsia"/>
          <w:lang w:eastAsia="zh-CN"/>
        </w:rPr>
        <w:t xml:space="preserve">the </w:t>
      </w:r>
      <w:r w:rsidR="0037231C">
        <w:rPr>
          <w:rFonts w:eastAsiaTheme="minorEastAsia"/>
          <w:lang w:eastAsia="zh-CN"/>
        </w:rPr>
        <w:t xml:space="preserve">remaining issues of </w:t>
      </w:r>
      <w:r w:rsidR="006B6FB1">
        <w:rPr>
          <w:rFonts w:eastAsiaTheme="minorEastAsia"/>
          <w:lang w:eastAsia="zh-CN"/>
        </w:rPr>
        <w:t xml:space="preserve">the </w:t>
      </w:r>
      <w:r w:rsidR="00B16609" w:rsidRPr="00607C22">
        <w:rPr>
          <w:rFonts w:eastAsiaTheme="minorEastAsia"/>
          <w:lang w:eastAsia="zh-CN"/>
        </w:rPr>
        <w:t xml:space="preserve">six sub use cases under the </w:t>
      </w:r>
      <w:r w:rsidR="0010725E" w:rsidRPr="00607C22">
        <w:rPr>
          <w:rFonts w:eastAsiaTheme="minorEastAsia"/>
          <w:lang w:eastAsia="zh-CN"/>
        </w:rPr>
        <w:t>three categorized target enhancement</w:t>
      </w:r>
      <w:r w:rsidR="00B16609" w:rsidRPr="00607C22">
        <w:rPr>
          <w:rFonts w:eastAsiaTheme="minorEastAsia"/>
          <w:lang w:eastAsia="zh-CN"/>
        </w:rPr>
        <w:t>s, i.e., CSI feedback enhancement, Beam management, and Positioning accuracy enhancements for different scenarios</w:t>
      </w:r>
      <w:r w:rsidR="00980172">
        <w:rPr>
          <w:rFonts w:eastAsiaTheme="minorEastAsia"/>
          <w:lang w:eastAsia="zh-CN"/>
        </w:rPr>
        <w:t xml:space="preserve">, based on discussion status </w:t>
      </w:r>
      <w:r w:rsidR="0037231C">
        <w:rPr>
          <w:rFonts w:eastAsiaTheme="minorEastAsia"/>
          <w:lang w:eastAsia="zh-CN"/>
        </w:rPr>
        <w:t>in both RAN4 and other WGs</w:t>
      </w:r>
      <w:r w:rsidR="00B16609" w:rsidRPr="00607C22">
        <w:rPr>
          <w:rFonts w:eastAsiaTheme="minorEastAsia"/>
          <w:lang w:eastAsia="zh-CN"/>
        </w:rPr>
        <w:t>.</w:t>
      </w:r>
      <w:r w:rsidR="00E81489" w:rsidRPr="00607C22">
        <w:rPr>
          <w:rFonts w:eastAsiaTheme="minorEastAsia"/>
          <w:lang w:eastAsia="zh-CN"/>
        </w:rPr>
        <w:t xml:space="preserve"> </w:t>
      </w:r>
    </w:p>
    <w:p w14:paraId="7F59A391" w14:textId="4A10CF05" w:rsidR="009B37B2" w:rsidRDefault="00693A15" w:rsidP="007A30A6">
      <w:pPr>
        <w:pStyle w:val="1"/>
        <w:rPr>
          <w:lang w:eastAsia="ko-KR"/>
        </w:rPr>
      </w:pPr>
      <w:r>
        <w:rPr>
          <w:lang w:val="en-GB" w:eastAsia="ja-JP"/>
        </w:rPr>
        <w:t>2</w:t>
      </w:r>
      <w:r>
        <w:rPr>
          <w:lang w:val="en-GB" w:eastAsia="ja-JP"/>
        </w:rPr>
        <w:tab/>
      </w:r>
      <w:r>
        <w:rPr>
          <w:lang w:val="en-GB" w:eastAsia="ja-JP"/>
        </w:rPr>
        <w:tab/>
      </w:r>
      <w:r w:rsidR="0062292E">
        <w:rPr>
          <w:lang w:val="en-GB" w:eastAsia="ja-JP"/>
        </w:rPr>
        <w:t>Discussion</w:t>
      </w:r>
    </w:p>
    <w:p w14:paraId="61DB9AE5" w14:textId="77777777" w:rsidR="0001396C" w:rsidRPr="005179E5" w:rsidRDefault="0001396C" w:rsidP="0001396C">
      <w:pPr>
        <w:jc w:val="left"/>
        <w:rPr>
          <w:rFonts w:eastAsia="맑은 고딕"/>
          <w:lang w:val="sv-SE" w:eastAsia="ko-KR"/>
        </w:rPr>
      </w:pPr>
      <w:r w:rsidRPr="005179E5">
        <w:rPr>
          <w:rFonts w:eastAsia="맑은 고딕"/>
          <w:lang w:val="sv-SE" w:eastAsia="ko-KR"/>
        </w:rPr>
        <w:t xml:space="preserve">Since the lastest WF could not be made  in RAN4#108, the issues in the moderator’s summary have been pasted below to think about remaining topics that should discussed in this meeting. Following issues are listed up for the discussion in narrowing down to the use case specific issues for AI/ML </w:t>
      </w:r>
      <w:r w:rsidRPr="005179E5">
        <w:rPr>
          <w:rFonts w:eastAsia="맑은 고딕" w:hint="eastAsia"/>
          <w:lang w:val="sv-SE" w:eastAsia="ko-KR"/>
        </w:rPr>
        <w:t>[</w:t>
      </w:r>
      <w:r w:rsidRPr="005179E5">
        <w:rPr>
          <w:rFonts w:eastAsia="맑은 고딕"/>
          <w:lang w:val="sv-SE" w:eastAsia="ko-KR"/>
        </w:rPr>
        <w:t>1</w:t>
      </w:r>
      <w:r w:rsidRPr="005179E5">
        <w:rPr>
          <w:rFonts w:eastAsia="맑은 고딕" w:hint="eastAsia"/>
          <w:lang w:val="sv-SE" w:eastAsia="ko-KR"/>
        </w:rPr>
        <w:t>]:</w:t>
      </w:r>
    </w:p>
    <w:tbl>
      <w:tblPr>
        <w:tblStyle w:val="af3"/>
        <w:tblW w:w="0" w:type="auto"/>
        <w:jc w:val="center"/>
        <w:tblCellMar>
          <w:top w:w="113" w:type="dxa"/>
          <w:bottom w:w="113" w:type="dxa"/>
        </w:tblCellMar>
        <w:tblLook w:val="04A0" w:firstRow="1" w:lastRow="0" w:firstColumn="1" w:lastColumn="0" w:noHBand="0" w:noVBand="1"/>
      </w:tblPr>
      <w:tblGrid>
        <w:gridCol w:w="8642"/>
      </w:tblGrid>
      <w:tr w:rsidR="0001396C" w:rsidRPr="005179E5" w14:paraId="38A01F12" w14:textId="77777777" w:rsidTr="00682099">
        <w:trPr>
          <w:jc w:val="center"/>
        </w:trPr>
        <w:tc>
          <w:tcPr>
            <w:tcW w:w="8642" w:type="dxa"/>
          </w:tcPr>
          <w:p w14:paraId="40D23755" w14:textId="77777777" w:rsidR="0001396C" w:rsidRPr="005179E5" w:rsidRDefault="0001396C" w:rsidP="00682099">
            <w:pPr>
              <w:spacing w:line="240" w:lineRule="auto"/>
              <w:jc w:val="left"/>
              <w:rPr>
                <w:b/>
                <w:u w:val="single"/>
                <w:lang w:eastAsia="ko-KR"/>
              </w:rPr>
            </w:pPr>
            <w:r w:rsidRPr="005179E5">
              <w:rPr>
                <w:b/>
                <w:u w:val="single"/>
                <w:lang w:eastAsia="ko-KR"/>
              </w:rPr>
              <w:t>Issue 2-1: Metrics/KPIs for CSI requirements/tests</w:t>
            </w:r>
          </w:p>
          <w:p w14:paraId="5BA1802F" w14:textId="77777777" w:rsidR="0001396C" w:rsidRPr="005179E5" w:rsidRDefault="0001396C" w:rsidP="00682099">
            <w:pPr>
              <w:spacing w:line="240" w:lineRule="auto"/>
              <w:jc w:val="left"/>
              <w:rPr>
                <w:b/>
                <w:u w:val="single"/>
                <w:lang w:eastAsia="ko-KR"/>
              </w:rPr>
            </w:pPr>
            <w:r w:rsidRPr="005179E5">
              <w:rPr>
                <w:b/>
                <w:u w:val="single"/>
                <w:lang w:eastAsia="ko-KR"/>
              </w:rPr>
              <w:t xml:space="preserve">Issue 2-2: Metrics/KPIs for Beam prediction requirements/tests </w:t>
            </w:r>
          </w:p>
          <w:p w14:paraId="5DBF6FC7" w14:textId="77777777" w:rsidR="0001396C" w:rsidRPr="005179E5" w:rsidRDefault="0001396C" w:rsidP="00682099">
            <w:pPr>
              <w:spacing w:line="240" w:lineRule="auto"/>
              <w:jc w:val="left"/>
              <w:rPr>
                <w:b/>
                <w:u w:val="single"/>
                <w:lang w:eastAsia="ko-KR"/>
              </w:rPr>
            </w:pPr>
            <w:r w:rsidRPr="005179E5">
              <w:rPr>
                <w:b/>
                <w:u w:val="single"/>
                <w:lang w:eastAsia="ko-KR"/>
              </w:rPr>
              <w:t>Issue 2-3: Metrics/KPIs for positioning requirements/tests</w:t>
            </w:r>
          </w:p>
          <w:p w14:paraId="143003EE" w14:textId="77777777" w:rsidR="0001396C" w:rsidRPr="005179E5" w:rsidRDefault="0001396C" w:rsidP="00682099">
            <w:pPr>
              <w:spacing w:line="240" w:lineRule="auto"/>
              <w:jc w:val="left"/>
              <w:rPr>
                <w:b/>
                <w:u w:val="single"/>
                <w:lang w:eastAsia="ko-KR"/>
              </w:rPr>
            </w:pPr>
            <w:r w:rsidRPr="005179E5">
              <w:rPr>
                <w:b/>
                <w:u w:val="single"/>
                <w:lang w:eastAsia="ko-KR"/>
              </w:rPr>
              <w:t>Issue 2-4: Model delivery/update/transfer requirements</w:t>
            </w:r>
          </w:p>
          <w:p w14:paraId="111384C0" w14:textId="69DCC6C6" w:rsidR="0001396C" w:rsidRPr="005179E5" w:rsidRDefault="0001396C" w:rsidP="00682099">
            <w:pPr>
              <w:spacing w:line="240" w:lineRule="auto"/>
              <w:jc w:val="left"/>
              <w:rPr>
                <w:b/>
                <w:u w:val="single"/>
                <w:lang w:eastAsia="ko-KR"/>
              </w:rPr>
            </w:pPr>
            <w:r w:rsidRPr="005179E5">
              <w:rPr>
                <w:b/>
                <w:u w:val="single"/>
                <w:lang w:eastAsia="ko-KR"/>
              </w:rPr>
              <w:t xml:space="preserve">Issue 2-5: </w:t>
            </w:r>
            <w:r w:rsidR="0065442F" w:rsidRPr="005179E5">
              <w:rPr>
                <w:b/>
                <w:u w:val="single"/>
                <w:lang w:eastAsia="ko-KR"/>
              </w:rPr>
              <w:t>Feasibility</w:t>
            </w:r>
            <w:r w:rsidRPr="005179E5">
              <w:rPr>
                <w:b/>
                <w:u w:val="single"/>
                <w:lang w:eastAsia="ko-KR"/>
              </w:rPr>
              <w:t xml:space="preserve"> Intermediate KPIs for CSI requirements or LCM</w:t>
            </w:r>
          </w:p>
          <w:p w14:paraId="34D87193" w14:textId="77777777" w:rsidR="0001396C" w:rsidRPr="005179E5" w:rsidRDefault="0001396C" w:rsidP="00682099">
            <w:pPr>
              <w:spacing w:line="240" w:lineRule="auto"/>
              <w:jc w:val="left"/>
              <w:rPr>
                <w:b/>
                <w:u w:val="single"/>
                <w:lang w:eastAsia="ko-KR"/>
              </w:rPr>
            </w:pPr>
            <w:r w:rsidRPr="005179E5">
              <w:rPr>
                <w:b/>
                <w:u w:val="single"/>
                <w:lang w:eastAsia="ko-KR"/>
              </w:rPr>
              <w:t>Issue 2-6:</w:t>
            </w:r>
            <w:r w:rsidRPr="005179E5">
              <w:rPr>
                <w:b/>
                <w:u w:val="single"/>
                <w:lang w:eastAsia="ko-KR"/>
              </w:rPr>
              <w:tab/>
              <w:t>Accuracy requirements for measurement data or label data</w:t>
            </w:r>
          </w:p>
          <w:p w14:paraId="6E89D43D" w14:textId="77777777" w:rsidR="0001396C" w:rsidRPr="005179E5" w:rsidRDefault="0001396C" w:rsidP="00682099">
            <w:pPr>
              <w:spacing w:line="240" w:lineRule="auto"/>
              <w:jc w:val="left"/>
              <w:rPr>
                <w:rFonts w:eastAsiaTheme="minorEastAsia"/>
                <w:sz w:val="18"/>
                <w:szCs w:val="18"/>
                <w:lang w:eastAsia="zh-CN"/>
              </w:rPr>
            </w:pPr>
            <w:r w:rsidRPr="005179E5">
              <w:rPr>
                <w:b/>
                <w:u w:val="single"/>
                <w:lang w:eastAsia="ko-KR"/>
              </w:rPr>
              <w:t>Issue 2-7: Requirements for network side</w:t>
            </w:r>
          </w:p>
        </w:tc>
      </w:tr>
    </w:tbl>
    <w:p w14:paraId="71D4D991" w14:textId="77777777" w:rsidR="0001396C" w:rsidRDefault="0001396C" w:rsidP="0001396C">
      <w:pPr>
        <w:jc w:val="left"/>
        <w:rPr>
          <w:rFonts w:eastAsia="맑은 고딕"/>
          <w:lang w:eastAsia="ko-KR"/>
        </w:rPr>
      </w:pPr>
    </w:p>
    <w:p w14:paraId="43B2FD4F" w14:textId="2F8AAA5F" w:rsidR="002E2C92" w:rsidRDefault="0001396C" w:rsidP="0001396C">
      <w:pPr>
        <w:jc w:val="left"/>
        <w:rPr>
          <w:rFonts w:eastAsia="맑은 고딕"/>
          <w:lang w:eastAsia="ko-KR"/>
        </w:rPr>
      </w:pPr>
      <w:r>
        <w:rPr>
          <w:rFonts w:eastAsia="맑은 고딕"/>
          <w:lang w:val="sv-SE" w:eastAsia="ko-KR"/>
        </w:rPr>
        <w:t>In short, the issues 2-1 to 2-3 and 2-5 are to discuss metric/KPI for each use case idenfied in RAN1 from the beginning. Issue 2-4, 2-6 and 2-7 are about the need of other requirements than the KPI for the use cases. Based on such classfication, we have tried to share our views on the KPI and other related requirements for each use case.</w:t>
      </w:r>
    </w:p>
    <w:p w14:paraId="2B22674D" w14:textId="4982A023" w:rsidR="00AD5E3F" w:rsidRPr="00AD5E3F" w:rsidRDefault="00693A15" w:rsidP="002E456A">
      <w:pPr>
        <w:pStyle w:val="2"/>
        <w:rPr>
          <w:lang w:eastAsia="ko-KR"/>
        </w:rPr>
      </w:pPr>
      <w:r>
        <w:t>2.1</w:t>
      </w:r>
      <w:r>
        <w:tab/>
      </w:r>
      <w:r w:rsidR="00DF6D20" w:rsidRPr="00DF6D20">
        <w:t>CSI feedback enhancement</w:t>
      </w:r>
    </w:p>
    <w:p w14:paraId="10327091" w14:textId="0F5A2408" w:rsidR="0014068A" w:rsidRPr="00CA58FF" w:rsidRDefault="002D1771" w:rsidP="006969C6">
      <w:pPr>
        <w:jc w:val="left"/>
        <w:rPr>
          <w:rFonts w:eastAsia="맑은 고딕"/>
          <w:b/>
          <w:bCs/>
          <w:lang w:eastAsia="ko-KR"/>
        </w:rPr>
      </w:pPr>
      <w:r w:rsidRPr="006969C6">
        <w:rPr>
          <w:rFonts w:eastAsia="맑은 고딕"/>
          <w:lang w:eastAsia="ko-KR"/>
        </w:rPr>
        <w:t>T</w:t>
      </w:r>
      <w:r w:rsidR="009C5C53" w:rsidRPr="006969C6">
        <w:rPr>
          <w:rFonts w:eastAsia="맑은 고딕"/>
          <w:lang w:eastAsia="ko-KR"/>
        </w:rPr>
        <w:t xml:space="preserve">he test metric of model inference for CSI feedback enhancements, </w:t>
      </w:r>
      <w:r w:rsidR="006969C6" w:rsidRPr="006969C6">
        <w:rPr>
          <w:rFonts w:eastAsia="맑은 고딕"/>
          <w:lang w:eastAsia="ko-KR"/>
        </w:rPr>
        <w:t>a</w:t>
      </w:r>
      <w:r w:rsidRPr="006969C6">
        <w:rPr>
          <w:rFonts w:eastAsia="맑은 고딕"/>
          <w:lang w:eastAsia="ko-KR"/>
        </w:rPr>
        <w:t xml:space="preserve">s discussed, </w:t>
      </w:r>
      <w:r w:rsidR="00B93EED" w:rsidRPr="006969C6">
        <w:rPr>
          <w:rFonts w:eastAsia="맑은 고딕"/>
          <w:lang w:eastAsia="ko-KR"/>
        </w:rPr>
        <w:t xml:space="preserve">it has been considered that the </w:t>
      </w:r>
      <w:r w:rsidR="00706C1B" w:rsidRPr="006969C6">
        <w:rPr>
          <w:rFonts w:eastAsia="맑은 고딕"/>
          <w:lang w:eastAsia="ko-KR"/>
        </w:rPr>
        <w:t xml:space="preserve">throughput </w:t>
      </w:r>
      <w:r w:rsidR="00B93EED" w:rsidRPr="006969C6">
        <w:rPr>
          <w:rFonts w:eastAsia="맑은 고딕"/>
          <w:lang w:eastAsia="ko-KR"/>
        </w:rPr>
        <w:t xml:space="preserve">is </w:t>
      </w:r>
      <w:r w:rsidRPr="006969C6">
        <w:rPr>
          <w:rFonts w:eastAsia="맑은 고딕"/>
          <w:lang w:eastAsia="ko-KR"/>
        </w:rPr>
        <w:t xml:space="preserve">a promising </w:t>
      </w:r>
      <w:r w:rsidR="00706C1B" w:rsidRPr="006969C6">
        <w:rPr>
          <w:rFonts w:eastAsia="맑은 고딕"/>
          <w:lang w:eastAsia="ko-KR"/>
        </w:rPr>
        <w:t xml:space="preserve">test metric for both CSI compression and CSI prediction, which has been used for the </w:t>
      </w:r>
      <w:r w:rsidR="009C5C53" w:rsidRPr="006969C6">
        <w:rPr>
          <w:rFonts w:eastAsia="맑은 고딕"/>
          <w:lang w:eastAsia="ko-KR"/>
        </w:rPr>
        <w:t xml:space="preserve">legacy </w:t>
      </w:r>
      <w:r w:rsidR="00706C1B" w:rsidRPr="006969C6">
        <w:rPr>
          <w:rFonts w:eastAsia="맑은 고딕"/>
          <w:lang w:eastAsia="ko-KR"/>
        </w:rPr>
        <w:t xml:space="preserve">metric of </w:t>
      </w:r>
      <w:r w:rsidR="009C5C53" w:rsidRPr="006969C6">
        <w:rPr>
          <w:rFonts w:eastAsia="맑은 고딕"/>
          <w:lang w:eastAsia="ko-KR"/>
        </w:rPr>
        <w:t xml:space="preserve">PMI reporting. </w:t>
      </w:r>
    </w:p>
    <w:p w14:paraId="57043C3F" w14:textId="4A469BB2" w:rsidR="00230549" w:rsidRPr="00DB4713" w:rsidRDefault="00284F48" w:rsidP="00DB4713">
      <w:pPr>
        <w:jc w:val="left"/>
        <w:rPr>
          <w:rFonts w:eastAsia="맑은 고딕"/>
          <w:lang w:eastAsia="ko-KR"/>
        </w:rPr>
      </w:pPr>
      <w:r>
        <w:rPr>
          <w:rFonts w:eastAsia="맑은 고딕"/>
          <w:lang w:eastAsia="ko-KR"/>
        </w:rPr>
        <w:lastRenderedPageBreak/>
        <w:t>Regarding</w:t>
      </w:r>
      <w:r w:rsidR="00230549" w:rsidRPr="00DB4713">
        <w:rPr>
          <w:rFonts w:eastAsia="맑은 고딕" w:hint="eastAsia"/>
          <w:lang w:eastAsia="ko-KR"/>
        </w:rPr>
        <w:t xml:space="preserve"> the intermediate KPI </w:t>
      </w:r>
      <w:r w:rsidR="00230549" w:rsidRPr="00DB4713">
        <w:rPr>
          <w:rFonts w:eastAsia="맑은 고딕"/>
          <w:lang w:eastAsia="ko-KR"/>
        </w:rPr>
        <w:t>such as SGCS and/or NMSE</w:t>
      </w:r>
      <w:r>
        <w:rPr>
          <w:rFonts w:eastAsia="맑은 고딕"/>
          <w:lang w:eastAsia="ko-KR"/>
        </w:rPr>
        <w:t>,</w:t>
      </w:r>
      <w:r w:rsidR="00230549" w:rsidRPr="00DB4713">
        <w:rPr>
          <w:rFonts w:eastAsia="맑은 고딕"/>
          <w:lang w:eastAsia="ko-KR"/>
        </w:rPr>
        <w:t xml:space="preserve"> </w:t>
      </w:r>
      <w:r>
        <w:rPr>
          <w:rFonts w:eastAsia="맑은 고딕"/>
          <w:lang w:eastAsia="ko-KR"/>
        </w:rPr>
        <w:t xml:space="preserve">CSI compression for example, </w:t>
      </w:r>
      <w:r w:rsidR="00230549" w:rsidRPr="00DB4713">
        <w:rPr>
          <w:rFonts w:eastAsia="맑은 고딕"/>
          <w:lang w:eastAsia="ko-KR"/>
        </w:rPr>
        <w:t>RAN1 has agreed that SGCS between reconstructed CSI and target CSI would serve as one of the basic KPIs for model inference accuracy, which also means that direct measuring</w:t>
      </w:r>
      <w:r w:rsidR="000249C3">
        <w:rPr>
          <w:rFonts w:eastAsia="맑은 고딕"/>
          <w:lang w:eastAsia="ko-KR"/>
        </w:rPr>
        <w:t xml:space="preserve"> of</w:t>
      </w:r>
      <w:r w:rsidR="00230549" w:rsidRPr="00DB4713">
        <w:rPr>
          <w:rFonts w:eastAsia="맑은 고딕"/>
          <w:lang w:eastAsia="ko-KR"/>
        </w:rPr>
        <w:t xml:space="preserve"> SGCS could be a baseline </w:t>
      </w:r>
      <w:r w:rsidR="003F2104">
        <w:rPr>
          <w:rFonts w:eastAsia="맑은 고딕"/>
          <w:lang w:eastAsia="ko-KR"/>
        </w:rPr>
        <w:t xml:space="preserve">for </w:t>
      </w:r>
      <w:r w:rsidR="000249C3">
        <w:rPr>
          <w:rFonts w:eastAsia="맑은 고딕"/>
          <w:lang w:eastAsia="ko-KR"/>
        </w:rPr>
        <w:t xml:space="preserve">the performance </w:t>
      </w:r>
      <w:r w:rsidR="00230549" w:rsidRPr="00DB4713">
        <w:rPr>
          <w:rFonts w:eastAsia="맑은 고딕"/>
          <w:lang w:eastAsia="ko-KR"/>
        </w:rPr>
        <w:t xml:space="preserve">monitoring method. The NMSE is for evaluating AI/ML output </w:t>
      </w:r>
      <w:r w:rsidR="003F2104">
        <w:rPr>
          <w:rFonts w:eastAsia="맑은 고딕"/>
          <w:lang w:eastAsia="ko-KR"/>
        </w:rPr>
        <w:t xml:space="preserve">of </w:t>
      </w:r>
      <w:r w:rsidR="00230549" w:rsidRPr="00DB4713">
        <w:rPr>
          <w:rFonts w:eastAsia="맑은 고딕"/>
          <w:lang w:eastAsia="ko-KR"/>
        </w:rPr>
        <w:t>CSI performance monitoring as an additional performance metric for RAN1 evaluation.</w:t>
      </w:r>
    </w:p>
    <w:p w14:paraId="1FF51E3F" w14:textId="3A89F82E" w:rsidR="004C25BB" w:rsidRPr="00DB4713" w:rsidRDefault="000249C3" w:rsidP="00DB4713">
      <w:pPr>
        <w:jc w:val="left"/>
        <w:rPr>
          <w:rFonts w:eastAsia="맑은 고딕"/>
          <w:lang w:eastAsia="ko-KR"/>
        </w:rPr>
      </w:pPr>
      <w:r>
        <w:rPr>
          <w:rFonts w:eastAsia="맑은 고딕"/>
          <w:lang w:eastAsia="ko-KR"/>
        </w:rPr>
        <w:t>In our view, t</w:t>
      </w:r>
      <w:r w:rsidR="004C25BB" w:rsidRPr="00DB4713">
        <w:rPr>
          <w:rFonts w:eastAsia="맑은 고딕"/>
          <w:lang w:eastAsia="ko-KR"/>
        </w:rPr>
        <w:t xml:space="preserve">hose intermediate KPIs can be considered for </w:t>
      </w:r>
      <w:r w:rsidR="00C64778" w:rsidRPr="00DB4713">
        <w:rPr>
          <w:rFonts w:eastAsia="맑은 고딕" w:hint="eastAsia"/>
          <w:lang w:eastAsia="ko-KR"/>
        </w:rPr>
        <w:t>performance monitoring</w:t>
      </w:r>
      <w:r w:rsidR="004C25BB" w:rsidRPr="00DB4713">
        <w:rPr>
          <w:rFonts w:eastAsia="맑은 고딕"/>
          <w:lang w:eastAsia="ko-KR"/>
        </w:rPr>
        <w:t xml:space="preserve"> LCM.</w:t>
      </w:r>
      <w:r w:rsidR="00E109AC" w:rsidRPr="00DB4713">
        <w:rPr>
          <w:rFonts w:eastAsia="맑은 고딕"/>
          <w:lang w:eastAsia="ko-KR"/>
        </w:rPr>
        <w:t xml:space="preserve"> </w:t>
      </w:r>
      <w:r w:rsidR="004C25BB" w:rsidRPr="00DB4713">
        <w:rPr>
          <w:rFonts w:eastAsia="맑은 고딕"/>
          <w:lang w:eastAsia="ko-KR"/>
        </w:rPr>
        <w:t>However, t</w:t>
      </w:r>
      <w:r w:rsidR="004C25BB" w:rsidRPr="00DB4713">
        <w:rPr>
          <w:rFonts w:eastAsia="맑은 고딕" w:hint="eastAsia"/>
          <w:lang w:eastAsia="ko-KR"/>
        </w:rPr>
        <w:t xml:space="preserve">he </w:t>
      </w:r>
      <w:r w:rsidR="004C25BB" w:rsidRPr="00DB4713">
        <w:rPr>
          <w:rFonts w:eastAsia="맑은 고딕"/>
          <w:lang w:eastAsia="ko-KR"/>
        </w:rPr>
        <w:t xml:space="preserve">only reason </w:t>
      </w:r>
      <w:r w:rsidR="00E109AC" w:rsidRPr="00DB4713">
        <w:rPr>
          <w:rFonts w:eastAsia="맑은 고딕"/>
          <w:lang w:eastAsia="ko-KR"/>
        </w:rPr>
        <w:t>that RAN1 has</w:t>
      </w:r>
      <w:r w:rsidR="004C25BB" w:rsidRPr="00DB4713">
        <w:rPr>
          <w:rFonts w:eastAsia="맑은 고딕"/>
          <w:lang w:eastAsia="ko-KR"/>
        </w:rPr>
        <w:t xml:space="preserve"> the intermediate KPI </w:t>
      </w:r>
      <w:r w:rsidR="00E109AC" w:rsidRPr="00DB4713">
        <w:rPr>
          <w:rFonts w:eastAsia="맑은 고딕"/>
          <w:lang w:eastAsia="ko-KR"/>
        </w:rPr>
        <w:t xml:space="preserve">would be </w:t>
      </w:r>
      <w:r w:rsidR="004C25BB" w:rsidRPr="00DB4713">
        <w:rPr>
          <w:rFonts w:eastAsia="맑은 고딕"/>
          <w:lang w:eastAsia="ko-KR"/>
        </w:rPr>
        <w:t>to simplify the</w:t>
      </w:r>
      <w:r w:rsidR="00E109AC" w:rsidRPr="00DB4713">
        <w:rPr>
          <w:rFonts w:eastAsia="맑은 고딕"/>
          <w:lang w:eastAsia="ko-KR"/>
        </w:rPr>
        <w:t>ir</w:t>
      </w:r>
      <w:r w:rsidR="004C25BB" w:rsidRPr="00DB4713">
        <w:rPr>
          <w:rFonts w:eastAsia="맑은 고딕"/>
          <w:lang w:eastAsia="ko-KR"/>
        </w:rPr>
        <w:t xml:space="preserve"> evaluation</w:t>
      </w:r>
      <w:r w:rsidR="00E109AC" w:rsidRPr="00DB4713">
        <w:rPr>
          <w:rFonts w:eastAsia="맑은 고딕"/>
          <w:lang w:eastAsia="ko-KR"/>
        </w:rPr>
        <w:t xml:space="preserve"> since the</w:t>
      </w:r>
      <w:r w:rsidR="004C25BB" w:rsidRPr="00DB4713">
        <w:rPr>
          <w:rFonts w:eastAsia="맑은 고딕"/>
          <w:lang w:eastAsia="ko-KR"/>
        </w:rPr>
        <w:t xml:space="preserve"> AI/ML study</w:t>
      </w:r>
      <w:r w:rsidR="00E109AC" w:rsidRPr="00DB4713">
        <w:rPr>
          <w:rFonts w:eastAsia="맑은 고딕"/>
          <w:lang w:eastAsia="ko-KR"/>
        </w:rPr>
        <w:t xml:space="preserve"> has</w:t>
      </w:r>
      <w:r w:rsidR="004C25BB" w:rsidRPr="00DB4713">
        <w:rPr>
          <w:rFonts w:eastAsia="맑은 고딕"/>
          <w:lang w:eastAsia="ko-KR"/>
        </w:rPr>
        <w:t xml:space="preserve"> so many </w:t>
      </w:r>
      <w:r w:rsidR="00E109AC" w:rsidRPr="00DB4713">
        <w:rPr>
          <w:rFonts w:eastAsia="맑은 고딕"/>
          <w:lang w:eastAsia="ko-KR"/>
        </w:rPr>
        <w:t>different kind</w:t>
      </w:r>
      <w:r>
        <w:rPr>
          <w:rFonts w:eastAsia="맑은 고딕"/>
          <w:lang w:eastAsia="ko-KR"/>
        </w:rPr>
        <w:t>s</w:t>
      </w:r>
      <w:r w:rsidR="00E109AC" w:rsidRPr="00DB4713">
        <w:rPr>
          <w:rFonts w:eastAsia="맑은 고딕"/>
          <w:lang w:eastAsia="ko-KR"/>
        </w:rPr>
        <w:t xml:space="preserve"> of </w:t>
      </w:r>
      <w:r>
        <w:rPr>
          <w:rFonts w:eastAsia="맑은 고딕"/>
          <w:lang w:eastAsia="ko-KR"/>
        </w:rPr>
        <w:t xml:space="preserve">the </w:t>
      </w:r>
      <w:r w:rsidR="00E109AC" w:rsidRPr="00DB4713">
        <w:rPr>
          <w:rFonts w:eastAsia="맑은 고딕"/>
          <w:lang w:eastAsia="ko-KR"/>
        </w:rPr>
        <w:t xml:space="preserve">performance </w:t>
      </w:r>
      <w:r>
        <w:rPr>
          <w:rFonts w:eastAsia="맑은 고딕"/>
          <w:lang w:eastAsia="ko-KR"/>
        </w:rPr>
        <w:t xml:space="preserve">related </w:t>
      </w:r>
      <w:r w:rsidR="00284F48">
        <w:rPr>
          <w:rFonts w:eastAsia="맑은 고딕"/>
          <w:lang w:eastAsia="ko-KR"/>
        </w:rPr>
        <w:t>evaluation</w:t>
      </w:r>
      <w:r w:rsidR="004C25BB" w:rsidRPr="00DB4713">
        <w:rPr>
          <w:rFonts w:eastAsia="맑은 고딕"/>
          <w:lang w:eastAsia="ko-KR"/>
        </w:rPr>
        <w:t xml:space="preserve"> </w:t>
      </w:r>
      <w:r>
        <w:rPr>
          <w:rFonts w:eastAsia="맑은 고딕"/>
          <w:lang w:eastAsia="ko-KR"/>
        </w:rPr>
        <w:t xml:space="preserve">for the </w:t>
      </w:r>
      <w:r w:rsidR="00284F48">
        <w:rPr>
          <w:rFonts w:eastAsia="맑은 고딕"/>
          <w:lang w:eastAsia="ko-KR"/>
        </w:rPr>
        <w:t xml:space="preserve">simulation </w:t>
      </w:r>
      <w:r w:rsidR="004C25BB" w:rsidRPr="00DB4713">
        <w:rPr>
          <w:rFonts w:eastAsia="맑은 고딕"/>
          <w:lang w:eastAsia="ko-KR"/>
        </w:rPr>
        <w:t xml:space="preserve">check. </w:t>
      </w:r>
      <w:r>
        <w:rPr>
          <w:rFonts w:eastAsia="맑은 고딕"/>
          <w:lang w:eastAsia="ko-KR"/>
        </w:rPr>
        <w:t xml:space="preserve">In </w:t>
      </w:r>
      <w:r w:rsidR="00284F48">
        <w:rPr>
          <w:rFonts w:eastAsia="맑은 고딕"/>
          <w:lang w:eastAsia="ko-KR"/>
        </w:rPr>
        <w:t>that light</w:t>
      </w:r>
      <w:r>
        <w:rPr>
          <w:rFonts w:eastAsia="맑은 고딕"/>
          <w:lang w:eastAsia="ko-KR"/>
        </w:rPr>
        <w:t xml:space="preserve">, </w:t>
      </w:r>
      <w:r w:rsidRPr="00DB4713">
        <w:rPr>
          <w:rFonts w:eastAsia="맑은 고딕"/>
          <w:lang w:eastAsia="ko-KR"/>
        </w:rPr>
        <w:t xml:space="preserve">the throughput would be too heavy </w:t>
      </w:r>
      <w:r w:rsidR="00AA5B9C" w:rsidRPr="00DB4713">
        <w:rPr>
          <w:rFonts w:eastAsia="맑은 고딕"/>
          <w:lang w:eastAsia="ko-KR"/>
        </w:rPr>
        <w:t>to see if the two models are compatible</w:t>
      </w:r>
      <w:r w:rsidRPr="000249C3">
        <w:rPr>
          <w:rFonts w:eastAsia="맑은 고딕"/>
          <w:lang w:eastAsia="ko-KR"/>
        </w:rPr>
        <w:t xml:space="preserve"> </w:t>
      </w:r>
      <w:r>
        <w:rPr>
          <w:rFonts w:eastAsia="맑은 고딕"/>
          <w:lang w:eastAsia="ko-KR"/>
        </w:rPr>
        <w:t xml:space="preserve">from </w:t>
      </w:r>
      <w:r w:rsidRPr="00DB4713">
        <w:rPr>
          <w:rFonts w:eastAsia="맑은 고딕"/>
          <w:lang w:eastAsia="ko-KR"/>
        </w:rPr>
        <w:t xml:space="preserve">their evaluation </w:t>
      </w:r>
      <w:r>
        <w:rPr>
          <w:rFonts w:eastAsia="맑은 고딕"/>
          <w:lang w:eastAsia="ko-KR"/>
        </w:rPr>
        <w:t>purpose</w:t>
      </w:r>
      <w:r w:rsidR="00AA5B9C" w:rsidRPr="00DB4713">
        <w:rPr>
          <w:rFonts w:eastAsia="맑은 고딕"/>
          <w:lang w:eastAsia="ko-KR"/>
        </w:rPr>
        <w:t xml:space="preserve">. </w:t>
      </w:r>
      <w:r w:rsidR="003F2104">
        <w:rPr>
          <w:rFonts w:eastAsia="맑은 고딕"/>
          <w:lang w:eastAsia="ko-KR"/>
        </w:rPr>
        <w:t xml:space="preserve">Therefore, </w:t>
      </w:r>
      <w:r>
        <w:rPr>
          <w:rFonts w:eastAsia="맑은 고딕"/>
          <w:lang w:eastAsia="ko-KR"/>
        </w:rPr>
        <w:t xml:space="preserve">from the </w:t>
      </w:r>
      <w:r w:rsidR="008E084E">
        <w:rPr>
          <w:rFonts w:eastAsia="맑은 고딕"/>
          <w:lang w:eastAsia="ko-KR"/>
        </w:rPr>
        <w:t xml:space="preserve">actual </w:t>
      </w:r>
      <w:r>
        <w:rPr>
          <w:rFonts w:eastAsia="맑은 고딕"/>
          <w:lang w:eastAsia="ko-KR"/>
        </w:rPr>
        <w:t>testing</w:t>
      </w:r>
      <w:r w:rsidR="008E084E">
        <w:rPr>
          <w:rFonts w:eastAsia="맑은 고딕"/>
          <w:lang w:eastAsia="ko-KR"/>
        </w:rPr>
        <w:t xml:space="preserve"> perspective, </w:t>
      </w:r>
      <w:r w:rsidR="00AA5B9C" w:rsidRPr="00DB4713">
        <w:rPr>
          <w:rFonts w:eastAsia="맑은 고딕"/>
          <w:lang w:eastAsia="ko-KR"/>
        </w:rPr>
        <w:t xml:space="preserve">RAN4 is recommended to focus </w:t>
      </w:r>
      <w:r w:rsidR="003F2104">
        <w:rPr>
          <w:rFonts w:eastAsia="맑은 고딕"/>
          <w:lang w:eastAsia="ko-KR"/>
        </w:rPr>
        <w:t xml:space="preserve">only </w:t>
      </w:r>
      <w:r w:rsidR="00AA5B9C" w:rsidRPr="00DB4713">
        <w:rPr>
          <w:rFonts w:eastAsia="맑은 고딕"/>
          <w:lang w:eastAsia="ko-KR"/>
        </w:rPr>
        <w:t>on the throughput rather than those intermediate KPIs</w:t>
      </w:r>
      <w:r w:rsidR="003F2104">
        <w:rPr>
          <w:rFonts w:eastAsia="맑은 고딕"/>
          <w:lang w:eastAsia="ko-KR"/>
        </w:rPr>
        <w:t xml:space="preserve"> </w:t>
      </w:r>
      <w:r w:rsidR="008E084E">
        <w:rPr>
          <w:rFonts w:eastAsia="맑은 고딕"/>
          <w:lang w:eastAsia="ko-KR"/>
        </w:rPr>
        <w:t xml:space="preserve">at least </w:t>
      </w:r>
      <w:r w:rsidR="003F2104">
        <w:rPr>
          <w:rFonts w:eastAsia="맑은 고딕"/>
          <w:lang w:eastAsia="ko-KR"/>
        </w:rPr>
        <w:t xml:space="preserve">for </w:t>
      </w:r>
      <w:r w:rsidR="008E084E">
        <w:rPr>
          <w:rFonts w:eastAsia="맑은 고딕"/>
          <w:lang w:eastAsia="ko-KR"/>
        </w:rPr>
        <w:t xml:space="preserve">the </w:t>
      </w:r>
      <w:r w:rsidR="003F2104">
        <w:rPr>
          <w:rFonts w:eastAsia="맑은 고딕"/>
          <w:lang w:eastAsia="ko-KR"/>
        </w:rPr>
        <w:t>model inference</w:t>
      </w:r>
      <w:r w:rsidR="008E084E">
        <w:rPr>
          <w:rFonts w:eastAsia="맑은 고딕"/>
          <w:lang w:eastAsia="ko-KR"/>
        </w:rPr>
        <w:t xml:space="preserve"> discussion</w:t>
      </w:r>
      <w:r w:rsidR="004C25BB" w:rsidRPr="00DB4713">
        <w:rPr>
          <w:rFonts w:eastAsia="맑은 고딕"/>
          <w:lang w:eastAsia="ko-KR"/>
        </w:rPr>
        <w:t>.</w:t>
      </w:r>
    </w:p>
    <w:p w14:paraId="1E0BB05B" w14:textId="1A334B7C" w:rsidR="00A915F4" w:rsidRDefault="00A915F4" w:rsidP="00A915F4">
      <w:pPr>
        <w:jc w:val="left"/>
        <w:rPr>
          <w:b/>
          <w:bCs/>
          <w:lang w:eastAsia="zh-CN"/>
        </w:rPr>
      </w:pPr>
      <w:r>
        <w:rPr>
          <w:b/>
          <w:bCs/>
          <w:lang w:eastAsia="zh-CN"/>
        </w:rPr>
        <w:t xml:space="preserve">Observation </w:t>
      </w:r>
      <w:r w:rsidRPr="00656B8F">
        <w:rPr>
          <w:b/>
          <w:bCs/>
          <w:lang w:eastAsia="zh-CN"/>
        </w:rPr>
        <w:t xml:space="preserve">1: </w:t>
      </w:r>
      <w:r>
        <w:rPr>
          <w:b/>
          <w:bCs/>
          <w:lang w:eastAsia="zh-CN"/>
        </w:rPr>
        <w:t>T</w:t>
      </w:r>
      <w:r w:rsidRPr="00B93EED">
        <w:rPr>
          <w:b/>
          <w:bCs/>
          <w:lang w:eastAsia="zh-CN"/>
        </w:rPr>
        <w:t xml:space="preserve">hroughput is </w:t>
      </w:r>
      <w:r>
        <w:rPr>
          <w:b/>
          <w:bCs/>
          <w:lang w:eastAsia="zh-CN"/>
        </w:rPr>
        <w:t xml:space="preserve">considered as </w:t>
      </w:r>
      <w:r w:rsidRPr="00B93EED">
        <w:rPr>
          <w:b/>
          <w:bCs/>
          <w:lang w:eastAsia="zh-CN"/>
        </w:rPr>
        <w:t>a promising test metric for both CSI compression and CSI prediction</w:t>
      </w:r>
      <w:r>
        <w:rPr>
          <w:b/>
          <w:bCs/>
          <w:lang w:eastAsia="zh-CN"/>
        </w:rPr>
        <w:t>.</w:t>
      </w:r>
    </w:p>
    <w:p w14:paraId="02F4ED46" w14:textId="5CA65418" w:rsidR="00284F48" w:rsidRPr="00656B8F" w:rsidRDefault="00284F48" w:rsidP="00284F48">
      <w:pPr>
        <w:jc w:val="left"/>
        <w:rPr>
          <w:b/>
          <w:bCs/>
          <w:lang w:eastAsia="zh-CN"/>
        </w:rPr>
      </w:pPr>
      <w:r>
        <w:rPr>
          <w:b/>
          <w:bCs/>
          <w:lang w:eastAsia="zh-CN"/>
        </w:rPr>
        <w:t>Observation 2</w:t>
      </w:r>
      <w:r w:rsidRPr="00656B8F">
        <w:rPr>
          <w:b/>
          <w:bCs/>
          <w:lang w:eastAsia="zh-CN"/>
        </w:rPr>
        <w:t xml:space="preserve">: </w:t>
      </w:r>
      <w:r w:rsidR="0061731F">
        <w:rPr>
          <w:b/>
          <w:bCs/>
          <w:lang w:eastAsia="zh-CN"/>
        </w:rPr>
        <w:t>O</w:t>
      </w:r>
      <w:r w:rsidR="0061731F" w:rsidRPr="0061731F">
        <w:rPr>
          <w:b/>
          <w:bCs/>
          <w:lang w:eastAsia="zh-CN"/>
        </w:rPr>
        <w:t xml:space="preserve">nly reason </w:t>
      </w:r>
      <w:r w:rsidR="0061731F">
        <w:rPr>
          <w:b/>
          <w:bCs/>
          <w:lang w:eastAsia="zh-CN"/>
        </w:rPr>
        <w:t xml:space="preserve">for </w:t>
      </w:r>
      <w:r w:rsidR="0061731F" w:rsidRPr="0061731F">
        <w:rPr>
          <w:b/>
          <w:bCs/>
          <w:lang w:eastAsia="zh-CN"/>
        </w:rPr>
        <w:t xml:space="preserve">RAN1 </w:t>
      </w:r>
      <w:r w:rsidR="0061731F">
        <w:rPr>
          <w:b/>
          <w:bCs/>
          <w:lang w:eastAsia="zh-CN"/>
        </w:rPr>
        <w:t xml:space="preserve">to have </w:t>
      </w:r>
      <w:r w:rsidR="0061731F" w:rsidRPr="0061731F">
        <w:rPr>
          <w:b/>
          <w:bCs/>
          <w:lang w:eastAsia="zh-CN"/>
        </w:rPr>
        <w:t>the intermediate KPI</w:t>
      </w:r>
      <w:r w:rsidR="0061731F">
        <w:rPr>
          <w:b/>
          <w:bCs/>
          <w:lang w:eastAsia="zh-CN"/>
        </w:rPr>
        <w:t>s</w:t>
      </w:r>
      <w:r w:rsidR="0061731F" w:rsidRPr="0061731F">
        <w:rPr>
          <w:b/>
          <w:bCs/>
          <w:lang w:eastAsia="zh-CN"/>
        </w:rPr>
        <w:t xml:space="preserve"> </w:t>
      </w:r>
      <w:r w:rsidR="0061731F">
        <w:rPr>
          <w:b/>
          <w:bCs/>
          <w:lang w:eastAsia="zh-CN"/>
        </w:rPr>
        <w:t>is</w:t>
      </w:r>
      <w:r w:rsidR="0061731F" w:rsidRPr="0061731F">
        <w:rPr>
          <w:b/>
          <w:bCs/>
          <w:lang w:eastAsia="zh-CN"/>
        </w:rPr>
        <w:t xml:space="preserve"> to simplify their evaluation</w:t>
      </w:r>
      <w:r w:rsidR="0061731F">
        <w:rPr>
          <w:b/>
          <w:bCs/>
          <w:lang w:eastAsia="zh-CN"/>
        </w:rPr>
        <w:t xml:space="preserve"> without actual testing.</w:t>
      </w:r>
    </w:p>
    <w:p w14:paraId="0E66A0EE" w14:textId="3D7730A4" w:rsidR="00DB4713" w:rsidRDefault="003F2104" w:rsidP="00DB4713">
      <w:pPr>
        <w:jc w:val="left"/>
        <w:rPr>
          <w:b/>
          <w:bCs/>
          <w:lang w:eastAsia="zh-CN"/>
        </w:rPr>
      </w:pPr>
      <w:r>
        <w:rPr>
          <w:b/>
          <w:bCs/>
          <w:lang w:eastAsia="zh-CN"/>
        </w:rPr>
        <w:t>Proposal 1</w:t>
      </w:r>
      <w:r w:rsidR="00DB4713" w:rsidRPr="00DB4713">
        <w:rPr>
          <w:b/>
          <w:bCs/>
          <w:lang w:eastAsia="zh-CN"/>
        </w:rPr>
        <w:t xml:space="preserve">: </w:t>
      </w:r>
      <w:r w:rsidR="00A370C8" w:rsidRPr="00A370C8">
        <w:rPr>
          <w:b/>
          <w:bCs/>
          <w:lang w:eastAsia="zh-CN"/>
        </w:rPr>
        <w:t>RAN4 is recommended to focus only on the throughput rather than those intermediate KPIs for model inference</w:t>
      </w:r>
      <w:r w:rsidR="008E084E">
        <w:rPr>
          <w:b/>
          <w:bCs/>
          <w:lang w:eastAsia="zh-CN"/>
        </w:rPr>
        <w:t xml:space="preserve"> discussion</w:t>
      </w:r>
      <w:r w:rsidR="00A370C8" w:rsidRPr="00A370C8">
        <w:rPr>
          <w:b/>
          <w:bCs/>
          <w:lang w:eastAsia="zh-CN"/>
        </w:rPr>
        <w:t>.</w:t>
      </w:r>
    </w:p>
    <w:p w14:paraId="18C82DF3" w14:textId="5A91534A" w:rsidR="00FB43D7" w:rsidRPr="00DB4713" w:rsidRDefault="00F3197A" w:rsidP="00FB43D7">
      <w:pPr>
        <w:jc w:val="left"/>
        <w:rPr>
          <w:rFonts w:eastAsia="맑은 고딕"/>
          <w:lang w:eastAsia="ko-KR"/>
        </w:rPr>
      </w:pPr>
      <w:r>
        <w:rPr>
          <w:rFonts w:eastAsia="맑은 고딕"/>
          <w:lang w:eastAsia="ko-KR"/>
        </w:rPr>
        <w:t>In addition, a</w:t>
      </w:r>
      <w:r w:rsidR="00FB43D7">
        <w:rPr>
          <w:rFonts w:eastAsia="맑은 고딕"/>
          <w:lang w:eastAsia="ko-KR"/>
        </w:rPr>
        <w:t xml:space="preserve">ccording to the performance benefit of the two sub use cases in RAN1, </w:t>
      </w:r>
      <w:r w:rsidR="008627F2">
        <w:rPr>
          <w:rFonts w:eastAsia="맑은 고딕"/>
          <w:lang w:eastAsia="ko-KR"/>
        </w:rPr>
        <w:t xml:space="preserve">although </w:t>
      </w:r>
      <w:r w:rsidR="00FB43D7">
        <w:rPr>
          <w:rFonts w:eastAsia="맑은 고딕"/>
          <w:lang w:eastAsia="ko-KR"/>
        </w:rPr>
        <w:t>the performance can be sensitive to UE speed for CSI prediction case</w:t>
      </w:r>
      <w:r w:rsidR="008627F2">
        <w:rPr>
          <w:rFonts w:eastAsia="맑은 고딕"/>
          <w:lang w:eastAsia="ko-KR"/>
        </w:rPr>
        <w:t xml:space="preserve">, the problem would be alleviated by LCM assistance such as data collection, model/functionality management and performance monitoring. </w:t>
      </w:r>
      <w:r w:rsidR="00B44804">
        <w:rPr>
          <w:rFonts w:eastAsia="맑은 고딕"/>
          <w:lang w:eastAsia="ko-KR"/>
        </w:rPr>
        <w:t xml:space="preserve">In that sense, </w:t>
      </w:r>
      <w:r w:rsidR="008627F2">
        <w:rPr>
          <w:rFonts w:eastAsia="맑은 고딕"/>
          <w:lang w:eastAsia="ko-KR"/>
        </w:rPr>
        <w:t xml:space="preserve">the sub use case </w:t>
      </w:r>
      <w:r w:rsidR="00B44804">
        <w:rPr>
          <w:rFonts w:eastAsia="맑은 고딕"/>
          <w:lang w:eastAsia="ko-KR"/>
        </w:rPr>
        <w:t xml:space="preserve">of time domain CSI prediction </w:t>
      </w:r>
      <w:r w:rsidR="00DC0A6A">
        <w:rPr>
          <w:rFonts w:eastAsia="맑은 고딕"/>
          <w:lang w:eastAsia="ko-KR"/>
        </w:rPr>
        <w:t xml:space="preserve">would be good to </w:t>
      </w:r>
      <w:r w:rsidR="008627F2">
        <w:rPr>
          <w:rFonts w:eastAsia="맑은 고딕"/>
          <w:lang w:eastAsia="ko-KR"/>
        </w:rPr>
        <w:t xml:space="preserve">apply AI/ML framework to </w:t>
      </w:r>
      <w:r w:rsidR="00B44804">
        <w:rPr>
          <w:rFonts w:eastAsia="맑은 고딕"/>
          <w:lang w:eastAsia="ko-KR"/>
        </w:rPr>
        <w:t xml:space="preserve">the </w:t>
      </w:r>
      <w:r w:rsidR="008627F2">
        <w:rPr>
          <w:rFonts w:eastAsia="맑은 고딕"/>
          <w:lang w:eastAsia="ko-KR"/>
        </w:rPr>
        <w:t xml:space="preserve">UE-side model. However, for </w:t>
      </w:r>
      <w:r w:rsidR="00DC0A6A">
        <w:rPr>
          <w:rFonts w:eastAsia="맑은 고딕"/>
          <w:lang w:eastAsia="ko-KR"/>
        </w:rPr>
        <w:t xml:space="preserve">the </w:t>
      </w:r>
      <w:r w:rsidR="008627F2">
        <w:rPr>
          <w:rFonts w:eastAsia="맑은 고딕"/>
          <w:lang w:eastAsia="ko-KR"/>
        </w:rPr>
        <w:t xml:space="preserve">CSI compression, the performance is limited </w:t>
      </w:r>
      <w:r w:rsidR="00DC0A6A">
        <w:rPr>
          <w:rFonts w:eastAsia="맑은 고딕"/>
          <w:lang w:eastAsia="ko-KR"/>
        </w:rPr>
        <w:t xml:space="preserve">as shown with a </w:t>
      </w:r>
      <w:r w:rsidR="008627F2">
        <w:rPr>
          <w:rFonts w:eastAsia="맑은 고딕"/>
          <w:lang w:eastAsia="ko-KR"/>
        </w:rPr>
        <w:t xml:space="preserve">marginal </w:t>
      </w:r>
      <w:r w:rsidR="00DC0A6A">
        <w:rPr>
          <w:rFonts w:eastAsia="맑은 고딕"/>
          <w:lang w:eastAsia="ko-KR"/>
        </w:rPr>
        <w:t xml:space="preserve">gain in terms of the throughput. </w:t>
      </w:r>
      <w:r w:rsidR="00BD21A0">
        <w:rPr>
          <w:rFonts w:eastAsia="맑은 고딕"/>
          <w:lang w:eastAsia="ko-KR"/>
        </w:rPr>
        <w:t>Also, as</w:t>
      </w:r>
      <w:r w:rsidR="00DC0A6A">
        <w:rPr>
          <w:rFonts w:eastAsia="맑은 고딕"/>
          <w:lang w:eastAsia="ko-KR"/>
        </w:rPr>
        <w:t xml:space="preserve"> the two-sided models can be impacted by training assumption, it requires </w:t>
      </w:r>
      <w:r w:rsidR="00BD21A0">
        <w:rPr>
          <w:rFonts w:eastAsia="맑은 고딕"/>
          <w:lang w:eastAsia="ko-KR"/>
        </w:rPr>
        <w:t xml:space="preserve">the </w:t>
      </w:r>
      <w:r w:rsidR="00DC0A6A">
        <w:rPr>
          <w:rFonts w:eastAsia="맑은 고딕"/>
          <w:lang w:eastAsia="ko-KR"/>
        </w:rPr>
        <w:t>complex training procedure that may necessitate offline multi-vendor collaboration.</w:t>
      </w:r>
    </w:p>
    <w:p w14:paraId="529778A0" w14:textId="44ED6312" w:rsidR="00FB43D7" w:rsidRDefault="00FB43D7" w:rsidP="00FB43D7">
      <w:pPr>
        <w:jc w:val="left"/>
        <w:rPr>
          <w:b/>
          <w:bCs/>
          <w:lang w:eastAsia="zh-CN"/>
        </w:rPr>
      </w:pPr>
      <w:r>
        <w:rPr>
          <w:b/>
          <w:bCs/>
          <w:lang w:eastAsia="zh-CN"/>
        </w:rPr>
        <w:t xml:space="preserve">Observation </w:t>
      </w:r>
      <w:r w:rsidR="00BD21A0">
        <w:rPr>
          <w:b/>
          <w:bCs/>
          <w:lang w:eastAsia="zh-CN"/>
        </w:rPr>
        <w:t>3</w:t>
      </w:r>
      <w:r w:rsidRPr="00656B8F">
        <w:rPr>
          <w:b/>
          <w:bCs/>
          <w:lang w:eastAsia="zh-CN"/>
        </w:rPr>
        <w:t xml:space="preserve">: </w:t>
      </w:r>
      <w:r w:rsidR="00BD21A0">
        <w:rPr>
          <w:b/>
          <w:bCs/>
          <w:lang w:eastAsia="zh-CN"/>
        </w:rPr>
        <w:t xml:space="preserve">It has been shown that </w:t>
      </w:r>
      <w:r w:rsidR="00BD21A0" w:rsidRPr="00BD21A0">
        <w:rPr>
          <w:b/>
          <w:bCs/>
          <w:lang w:eastAsia="zh-CN"/>
        </w:rPr>
        <w:t>the CSI compression</w:t>
      </w:r>
      <w:r w:rsidR="00BD21A0" w:rsidRPr="00BD21A0">
        <w:rPr>
          <w:rFonts w:eastAsia="맑은 고딕"/>
          <w:lang w:eastAsia="ko-KR"/>
        </w:rPr>
        <w:t xml:space="preserve"> </w:t>
      </w:r>
      <w:r w:rsidR="00BD21A0" w:rsidRPr="00BD21A0">
        <w:rPr>
          <w:b/>
          <w:bCs/>
          <w:lang w:eastAsia="zh-CN"/>
        </w:rPr>
        <w:t>as</w:t>
      </w:r>
      <w:r w:rsidR="00BD21A0">
        <w:rPr>
          <w:b/>
          <w:bCs/>
          <w:lang w:eastAsia="zh-CN"/>
        </w:rPr>
        <w:t xml:space="preserve"> the two-sided model</w:t>
      </w:r>
      <w:r w:rsidR="00BD21A0" w:rsidRPr="00BD21A0">
        <w:rPr>
          <w:b/>
          <w:bCs/>
          <w:lang w:eastAsia="zh-CN"/>
        </w:rPr>
        <w:t xml:space="preserve"> can be </w:t>
      </w:r>
      <w:r w:rsidR="00BD21A0">
        <w:rPr>
          <w:b/>
          <w:bCs/>
          <w:lang w:eastAsia="zh-CN"/>
        </w:rPr>
        <w:t xml:space="preserve">much </w:t>
      </w:r>
      <w:r w:rsidR="00BD21A0" w:rsidRPr="00BD21A0">
        <w:rPr>
          <w:b/>
          <w:bCs/>
          <w:lang w:eastAsia="zh-CN"/>
        </w:rPr>
        <w:t xml:space="preserve">impacted by training assumption, </w:t>
      </w:r>
      <w:r w:rsidR="00BD21A0">
        <w:rPr>
          <w:b/>
          <w:bCs/>
          <w:lang w:eastAsia="zh-CN"/>
        </w:rPr>
        <w:t xml:space="preserve">and the cost </w:t>
      </w:r>
      <w:r w:rsidR="00BD21A0" w:rsidRPr="00BD21A0">
        <w:rPr>
          <w:b/>
          <w:bCs/>
          <w:lang w:eastAsia="zh-CN"/>
        </w:rPr>
        <w:t>that may necessitate offline multi-vendor collaboration</w:t>
      </w:r>
      <w:r w:rsidR="00BD21A0">
        <w:rPr>
          <w:b/>
          <w:bCs/>
          <w:lang w:eastAsia="zh-CN"/>
        </w:rPr>
        <w:t xml:space="preserve"> for the limited gain</w:t>
      </w:r>
      <w:r w:rsidR="00BD21A0" w:rsidRPr="00BD21A0">
        <w:rPr>
          <w:b/>
          <w:bCs/>
          <w:lang w:eastAsia="zh-CN"/>
        </w:rPr>
        <w:t>.</w:t>
      </w:r>
    </w:p>
    <w:p w14:paraId="149A4078" w14:textId="749D0B60" w:rsidR="00FE2AB4" w:rsidRPr="00C966E4" w:rsidRDefault="00DF6D20" w:rsidP="00C966E4">
      <w:pPr>
        <w:pStyle w:val="2"/>
        <w:rPr>
          <w:lang w:eastAsia="ko-KR"/>
        </w:rPr>
      </w:pPr>
      <w:r>
        <w:t>2.2</w:t>
      </w:r>
      <w:r>
        <w:tab/>
      </w:r>
      <w:r>
        <w:rPr>
          <w:rFonts w:eastAsia="맑은 고딕"/>
          <w:lang w:val="en-US" w:eastAsia="ko-KR"/>
        </w:rPr>
        <w:t>Beam management</w:t>
      </w:r>
    </w:p>
    <w:p w14:paraId="1E84AB0D" w14:textId="0ADA32E2" w:rsidR="00773E5B" w:rsidRDefault="00C05132" w:rsidP="00DC2E69">
      <w:pPr>
        <w:jc w:val="left"/>
        <w:rPr>
          <w:rFonts w:eastAsia="맑은 고딕"/>
          <w:lang w:eastAsia="ko-KR"/>
        </w:rPr>
      </w:pPr>
      <w:r>
        <w:rPr>
          <w:rFonts w:eastAsia="맑은 고딕"/>
          <w:lang w:eastAsia="ko-KR"/>
        </w:rPr>
        <w:t>At</w:t>
      </w:r>
      <w:r w:rsidR="00773E5B">
        <w:rPr>
          <w:rFonts w:eastAsia="맑은 고딕" w:hint="eastAsia"/>
          <w:lang w:eastAsia="ko-KR"/>
        </w:rPr>
        <w:t xml:space="preserve"> </w:t>
      </w:r>
      <w:r w:rsidR="00773E5B">
        <w:rPr>
          <w:rFonts w:eastAsia="맑은 고딕"/>
          <w:lang w:eastAsia="ko-KR"/>
        </w:rPr>
        <w:t xml:space="preserve">the last meeting, RAN4 discussed </w:t>
      </w:r>
      <w:r>
        <w:rPr>
          <w:rFonts w:eastAsia="맑은 고딕"/>
          <w:lang w:eastAsia="ko-KR"/>
        </w:rPr>
        <w:t>following options for the evaluation metric of the b</w:t>
      </w:r>
      <w:r w:rsidRPr="00C05132">
        <w:rPr>
          <w:rFonts w:eastAsia="맑은 고딕"/>
          <w:lang w:eastAsia="ko-KR"/>
        </w:rPr>
        <w:t>eam prediction requirements</w:t>
      </w:r>
      <w:r>
        <w:rPr>
          <w:rFonts w:eastAsia="맑은 고딕"/>
          <w:lang w:eastAsia="ko-KR"/>
        </w:rPr>
        <w:t xml:space="preserve"> and </w:t>
      </w:r>
      <w:r w:rsidRPr="00C05132">
        <w:rPr>
          <w:rFonts w:eastAsia="맑은 고딕"/>
          <w:lang w:eastAsia="ko-KR"/>
        </w:rPr>
        <w:t>tests</w:t>
      </w:r>
      <w:r>
        <w:rPr>
          <w:rFonts w:eastAsia="맑은 고딕"/>
          <w:lang w:eastAsia="ko-KR"/>
        </w:rPr>
        <w:t>:</w:t>
      </w:r>
    </w:p>
    <w:p w14:paraId="6A40107D" w14:textId="77777777" w:rsidR="00C05132" w:rsidRPr="00C05132" w:rsidRDefault="00C05132" w:rsidP="00C05132">
      <w:pPr>
        <w:numPr>
          <w:ilvl w:val="1"/>
          <w:numId w:val="2"/>
        </w:numPr>
        <w:jc w:val="left"/>
        <w:rPr>
          <w:rFonts w:eastAsia="맑은 고딕"/>
          <w:lang w:eastAsia="ko-KR"/>
        </w:rPr>
      </w:pPr>
      <w:r w:rsidRPr="00C05132">
        <w:rPr>
          <w:rFonts w:eastAsia="맑은 고딕"/>
          <w:lang w:eastAsia="ko-KR"/>
        </w:rPr>
        <w:t>Option 1: RSRP accuracy</w:t>
      </w:r>
    </w:p>
    <w:p w14:paraId="36C57536" w14:textId="2072F720" w:rsidR="00C05132" w:rsidRPr="00C05132" w:rsidRDefault="00C05132" w:rsidP="00C05132">
      <w:pPr>
        <w:numPr>
          <w:ilvl w:val="1"/>
          <w:numId w:val="2"/>
        </w:numPr>
        <w:jc w:val="left"/>
        <w:rPr>
          <w:rFonts w:eastAsia="맑은 고딕"/>
          <w:lang w:eastAsia="ko-KR"/>
        </w:rPr>
      </w:pPr>
      <w:r w:rsidRPr="00C05132">
        <w:rPr>
          <w:rFonts w:eastAsia="맑은 고딕"/>
          <w:lang w:eastAsia="ko-KR"/>
        </w:rPr>
        <w:t>Option 2: beam pr</w:t>
      </w:r>
      <w:r w:rsidR="007153CA">
        <w:rPr>
          <w:rFonts w:eastAsia="맑은 고딕"/>
          <w:lang w:eastAsia="ko-KR"/>
        </w:rPr>
        <w:t>ediction accuracy</w:t>
      </w:r>
      <w:r w:rsidRPr="00C05132">
        <w:rPr>
          <w:rFonts w:eastAsia="맑은 고딕"/>
          <w:lang w:eastAsia="ko-KR"/>
        </w:rPr>
        <w:t>:</w:t>
      </w:r>
      <w:r w:rsidR="007153CA">
        <w:rPr>
          <w:rFonts w:eastAsia="맑은 고딕"/>
          <w:lang w:eastAsia="ko-KR"/>
        </w:rPr>
        <w:t xml:space="preserve"> </w:t>
      </w:r>
      <w:r w:rsidRPr="00C05132">
        <w:rPr>
          <w:rFonts w:eastAsia="맑은 고딕"/>
          <w:lang w:eastAsia="ko-KR"/>
        </w:rPr>
        <w:t>Top-1(%), Top-K(%)</w:t>
      </w:r>
    </w:p>
    <w:p w14:paraId="502E5E60" w14:textId="77777777" w:rsidR="00C05132" w:rsidRPr="00C05132" w:rsidRDefault="00C05132" w:rsidP="00C05132">
      <w:pPr>
        <w:numPr>
          <w:ilvl w:val="1"/>
          <w:numId w:val="2"/>
        </w:numPr>
        <w:jc w:val="left"/>
        <w:rPr>
          <w:rFonts w:eastAsia="맑은 고딕"/>
          <w:lang w:eastAsia="ko-KR"/>
        </w:rPr>
      </w:pPr>
      <w:r w:rsidRPr="00C05132">
        <w:rPr>
          <w:rFonts w:eastAsia="맑은 고딕" w:hint="eastAsia"/>
          <w:lang w:eastAsia="ko-KR"/>
        </w:rPr>
        <w:t>O</w:t>
      </w:r>
      <w:r w:rsidRPr="00C05132">
        <w:rPr>
          <w:rFonts w:eastAsia="맑은 고딕"/>
          <w:lang w:eastAsia="ko-KR"/>
        </w:rPr>
        <w:t xml:space="preserve">ption 3: The successful rate for the correct prediction which is considered as maximum RSRP among top-K predicted beams is larger than the RSRP of the strongest beam – x dB, </w:t>
      </w:r>
    </w:p>
    <w:p w14:paraId="1DE766D6" w14:textId="77777777" w:rsidR="00C05132" w:rsidRPr="00C05132" w:rsidRDefault="00C05132" w:rsidP="00C05132">
      <w:pPr>
        <w:numPr>
          <w:ilvl w:val="2"/>
          <w:numId w:val="2"/>
        </w:numPr>
        <w:jc w:val="left"/>
        <w:rPr>
          <w:rFonts w:eastAsia="맑은 고딕"/>
          <w:lang w:eastAsia="ko-KR"/>
        </w:rPr>
      </w:pPr>
      <w:r w:rsidRPr="00C05132">
        <w:rPr>
          <w:rFonts w:eastAsia="맑은 고딕"/>
          <w:lang w:eastAsia="ko-KR"/>
        </w:rPr>
        <w:t>Related measurement accuracy can be considered to determine x</w:t>
      </w:r>
    </w:p>
    <w:p w14:paraId="5160F10A" w14:textId="77777777" w:rsidR="00C05132" w:rsidRPr="00C05132" w:rsidRDefault="00C05132" w:rsidP="00C05132">
      <w:pPr>
        <w:numPr>
          <w:ilvl w:val="1"/>
          <w:numId w:val="2"/>
        </w:numPr>
        <w:jc w:val="left"/>
        <w:rPr>
          <w:rFonts w:eastAsia="맑은 고딕"/>
          <w:lang w:eastAsia="ko-KR"/>
        </w:rPr>
      </w:pPr>
      <w:r w:rsidRPr="00C05132">
        <w:rPr>
          <w:rFonts w:eastAsia="맑은 고딕"/>
          <w:lang w:eastAsia="ko-KR"/>
        </w:rPr>
        <w:t xml:space="preserve">Option 4: overhead/latency reduction </w:t>
      </w:r>
    </w:p>
    <w:p w14:paraId="0F0BE98C" w14:textId="77777777" w:rsidR="00C05132" w:rsidRPr="00C05132" w:rsidRDefault="00C05132" w:rsidP="00C05132">
      <w:pPr>
        <w:numPr>
          <w:ilvl w:val="1"/>
          <w:numId w:val="2"/>
        </w:numPr>
        <w:jc w:val="left"/>
        <w:rPr>
          <w:rFonts w:eastAsia="맑은 고딕"/>
          <w:lang w:eastAsia="ko-KR"/>
        </w:rPr>
      </w:pPr>
      <w:r w:rsidRPr="00C05132">
        <w:rPr>
          <w:rFonts w:eastAsia="맑은 고딕" w:hint="eastAsia"/>
          <w:lang w:eastAsia="ko-KR"/>
        </w:rPr>
        <w:t>O</w:t>
      </w:r>
      <w:r w:rsidRPr="00C05132">
        <w:rPr>
          <w:rFonts w:eastAsia="맑은 고딕"/>
          <w:lang w:eastAsia="ko-KR"/>
        </w:rPr>
        <w:t>ption 5: combinations of above options</w:t>
      </w:r>
    </w:p>
    <w:p w14:paraId="7FC94DAE" w14:textId="049CF28C" w:rsidR="001B1D9B" w:rsidRDefault="00DC2E69" w:rsidP="00DC2E69">
      <w:pPr>
        <w:jc w:val="left"/>
        <w:rPr>
          <w:rFonts w:eastAsia="맑은 고딕"/>
          <w:lang w:eastAsia="ko-KR"/>
        </w:rPr>
      </w:pPr>
      <w:r>
        <w:rPr>
          <w:rFonts w:eastAsia="맑은 고딕"/>
          <w:lang w:eastAsia="ko-KR"/>
        </w:rPr>
        <w:t xml:space="preserve">RSRP accuracy </w:t>
      </w:r>
      <w:r w:rsidR="00F55EF1">
        <w:rPr>
          <w:rFonts w:eastAsia="맑은 고딕"/>
          <w:lang w:eastAsia="ko-KR"/>
        </w:rPr>
        <w:t xml:space="preserve">is based on the </w:t>
      </w:r>
      <w:r w:rsidR="00095043">
        <w:rPr>
          <w:rFonts w:eastAsia="맑은 고딕"/>
          <w:lang w:eastAsia="ko-KR"/>
        </w:rPr>
        <w:t>idea</w:t>
      </w:r>
      <w:r w:rsidR="001B1D9B">
        <w:rPr>
          <w:rFonts w:eastAsia="맑은 고딕"/>
          <w:lang w:eastAsia="ko-KR"/>
        </w:rPr>
        <w:t>l</w:t>
      </w:r>
      <w:r w:rsidR="00095043">
        <w:rPr>
          <w:rFonts w:eastAsia="맑은 고딕"/>
          <w:lang w:eastAsia="ko-KR"/>
        </w:rPr>
        <w:t xml:space="preserve"> </w:t>
      </w:r>
      <w:r w:rsidR="00F55EF1">
        <w:rPr>
          <w:rFonts w:eastAsia="맑은 고딕"/>
          <w:lang w:eastAsia="ko-KR"/>
        </w:rPr>
        <w:t xml:space="preserve">RSRP of </w:t>
      </w:r>
      <w:r w:rsidR="00095043">
        <w:rPr>
          <w:rFonts w:eastAsia="맑은 고딕"/>
          <w:lang w:eastAsia="ko-KR"/>
        </w:rPr>
        <w:t xml:space="preserve">the Top-1 </w:t>
      </w:r>
      <w:r w:rsidR="00F55EF1">
        <w:rPr>
          <w:rFonts w:eastAsia="맑은 고딕"/>
          <w:lang w:eastAsia="ko-KR"/>
        </w:rPr>
        <w:t>predicted beam</w:t>
      </w:r>
      <w:r w:rsidR="001B1D9B">
        <w:rPr>
          <w:rFonts w:eastAsia="맑은 고딕"/>
          <w:lang w:eastAsia="ko-KR"/>
        </w:rPr>
        <w:t>,</w:t>
      </w:r>
      <w:r w:rsidR="00F55EF1">
        <w:rPr>
          <w:rFonts w:eastAsia="맑은 고딕"/>
          <w:lang w:eastAsia="ko-KR"/>
        </w:rPr>
        <w:t xml:space="preserve"> and </w:t>
      </w:r>
      <w:r w:rsidR="009870FB">
        <w:rPr>
          <w:rFonts w:eastAsia="맑은 고딕"/>
          <w:lang w:eastAsia="ko-KR"/>
        </w:rPr>
        <w:t>the</w:t>
      </w:r>
      <w:r w:rsidR="00095043">
        <w:rPr>
          <w:rFonts w:eastAsia="맑은 고딕"/>
          <w:lang w:eastAsia="ko-KR"/>
        </w:rPr>
        <w:t xml:space="preserve"> idea</w:t>
      </w:r>
      <w:r w:rsidR="001B1D9B">
        <w:rPr>
          <w:rFonts w:eastAsia="맑은 고딕"/>
          <w:lang w:eastAsia="ko-KR"/>
        </w:rPr>
        <w:t>l</w:t>
      </w:r>
      <w:r w:rsidR="009870FB">
        <w:rPr>
          <w:rFonts w:eastAsia="맑은 고딕"/>
          <w:lang w:eastAsia="ko-KR"/>
        </w:rPr>
        <w:t xml:space="preserve"> </w:t>
      </w:r>
      <w:r w:rsidR="00F55EF1">
        <w:rPr>
          <w:rFonts w:eastAsia="맑은 고딕"/>
          <w:lang w:eastAsia="ko-KR"/>
        </w:rPr>
        <w:t xml:space="preserve">RSRP of </w:t>
      </w:r>
      <w:r w:rsidR="00095043">
        <w:rPr>
          <w:rFonts w:eastAsia="맑은 고딕"/>
          <w:lang w:eastAsia="ko-KR"/>
        </w:rPr>
        <w:t xml:space="preserve">the Top-1 genie-aid </w:t>
      </w:r>
      <w:r w:rsidR="00F55EF1">
        <w:rPr>
          <w:rFonts w:eastAsia="맑은 고딕"/>
          <w:lang w:eastAsia="ko-KR"/>
        </w:rPr>
        <w:t>beam</w:t>
      </w:r>
      <w:r w:rsidR="001B1D9B">
        <w:rPr>
          <w:rFonts w:eastAsia="맑은 고딕"/>
          <w:lang w:eastAsia="ko-KR"/>
        </w:rPr>
        <w:t xml:space="preserve">, which </w:t>
      </w:r>
      <w:r w:rsidR="00FE004B">
        <w:rPr>
          <w:rFonts w:eastAsia="맑은 고딕"/>
          <w:lang w:eastAsia="ko-KR"/>
        </w:rPr>
        <w:t>are</w:t>
      </w:r>
      <w:r w:rsidR="001B1D9B">
        <w:rPr>
          <w:rFonts w:eastAsia="맑은 고딕"/>
          <w:lang w:eastAsia="ko-KR"/>
        </w:rPr>
        <w:t xml:space="preserve"> the most important metric</w:t>
      </w:r>
      <w:r w:rsidR="00FE004B">
        <w:rPr>
          <w:rFonts w:eastAsia="맑은 고딕"/>
          <w:lang w:eastAsia="ko-KR"/>
        </w:rPr>
        <w:t>s</w:t>
      </w:r>
      <w:r w:rsidR="001B1D9B">
        <w:rPr>
          <w:rFonts w:eastAsia="맑은 고딕"/>
          <w:lang w:eastAsia="ko-KR"/>
        </w:rPr>
        <w:t xml:space="preserve"> for the beam prediction. According to the RAN1 agreement, the difference between those ideal RSRPs could be the </w:t>
      </w:r>
      <w:r w:rsidR="00473A28">
        <w:rPr>
          <w:rFonts w:eastAsia="맑은 고딕"/>
          <w:lang w:eastAsia="ko-KR"/>
        </w:rPr>
        <w:t>RSRP accuracy</w:t>
      </w:r>
      <w:r w:rsidR="00A915F4">
        <w:rPr>
          <w:rFonts w:eastAsia="맑은 고딕"/>
          <w:lang w:eastAsia="ko-KR"/>
        </w:rPr>
        <w:t>, which</w:t>
      </w:r>
      <w:r w:rsidR="00473A28">
        <w:rPr>
          <w:rFonts w:eastAsia="맑은 고딕"/>
          <w:lang w:eastAsia="ko-KR"/>
        </w:rPr>
        <w:t xml:space="preserve"> </w:t>
      </w:r>
      <w:r w:rsidR="00A915F4">
        <w:rPr>
          <w:rFonts w:eastAsia="맑은 고딕"/>
          <w:lang w:eastAsia="ko-KR"/>
        </w:rPr>
        <w:t xml:space="preserve">is different with the solid </w:t>
      </w:r>
      <w:r w:rsidR="00FE004B" w:rsidRPr="00F55EF1">
        <w:rPr>
          <w:rFonts w:eastAsia="맑은 고딕"/>
          <w:lang w:val="en-US" w:eastAsia="ko-KR"/>
        </w:rPr>
        <w:t>RSRP prediction</w:t>
      </w:r>
      <w:r w:rsidR="00FE004B">
        <w:rPr>
          <w:rFonts w:eastAsia="맑은 고딕"/>
          <w:lang w:val="en-US" w:eastAsia="ko-KR"/>
        </w:rPr>
        <w:t xml:space="preserve"> ruled out already</w:t>
      </w:r>
      <w:r w:rsidR="00FE004B" w:rsidRPr="00F55EF1">
        <w:rPr>
          <w:rFonts w:eastAsia="맑은 고딕"/>
          <w:lang w:val="en-US" w:eastAsia="ko-KR"/>
        </w:rPr>
        <w:t>.</w:t>
      </w:r>
      <w:r w:rsidR="00FE004B">
        <w:rPr>
          <w:rFonts w:eastAsia="맑은 고딕"/>
          <w:lang w:val="en-US" w:eastAsia="ko-KR"/>
        </w:rPr>
        <w:t xml:space="preserve"> </w:t>
      </w:r>
      <w:r w:rsidR="00473A28">
        <w:rPr>
          <w:rFonts w:eastAsia="맑은 고딕"/>
          <w:lang w:val="en-US" w:eastAsia="ko-KR"/>
        </w:rPr>
        <w:t xml:space="preserve">RAN4 </w:t>
      </w:r>
      <w:r w:rsidR="00655153">
        <w:rPr>
          <w:rFonts w:eastAsia="맑은 고딕"/>
          <w:lang w:eastAsia="ko-KR"/>
        </w:rPr>
        <w:t>c</w:t>
      </w:r>
      <w:r w:rsidR="007153CA">
        <w:rPr>
          <w:rFonts w:eastAsia="맑은 고딕"/>
          <w:lang w:eastAsia="ko-KR"/>
        </w:rPr>
        <w:t>ould evaluate the performance</w:t>
      </w:r>
      <w:r w:rsidR="00FE004B">
        <w:rPr>
          <w:rFonts w:eastAsia="맑은 고딕"/>
          <w:lang w:eastAsia="ko-KR"/>
        </w:rPr>
        <w:t xml:space="preserve"> </w:t>
      </w:r>
      <w:r w:rsidR="00655153">
        <w:rPr>
          <w:rFonts w:eastAsia="맑은 고딕"/>
          <w:lang w:eastAsia="ko-KR"/>
        </w:rPr>
        <w:t xml:space="preserve">with the RSRP accuracy and </w:t>
      </w:r>
      <w:r w:rsidR="00FE004B">
        <w:rPr>
          <w:rFonts w:eastAsia="맑은 고딕"/>
          <w:lang w:eastAsia="ko-KR"/>
        </w:rPr>
        <w:t>further discuss how to define the accuracy requirement considering the legacy ones</w:t>
      </w:r>
      <w:r w:rsidR="00D246DC">
        <w:rPr>
          <w:rFonts w:eastAsia="맑은 고딕"/>
          <w:lang w:eastAsia="ko-KR"/>
        </w:rPr>
        <w:t>.</w:t>
      </w:r>
    </w:p>
    <w:p w14:paraId="211CA1C3" w14:textId="11E5A895" w:rsidR="00DC2E69" w:rsidRDefault="00A915F4" w:rsidP="00DC2E69">
      <w:pPr>
        <w:jc w:val="left"/>
        <w:rPr>
          <w:rFonts w:eastAsia="맑은 고딕"/>
          <w:lang w:eastAsia="ko-KR"/>
        </w:rPr>
      </w:pPr>
      <w:r>
        <w:rPr>
          <w:rFonts w:eastAsia="맑은 고딕"/>
          <w:lang w:eastAsia="ko-KR"/>
        </w:rPr>
        <w:t>Regarding the</w:t>
      </w:r>
      <w:r w:rsidR="00DC2E69">
        <w:rPr>
          <w:rFonts w:eastAsia="맑은 고딕"/>
          <w:lang w:eastAsia="ko-KR"/>
        </w:rPr>
        <w:t xml:space="preserve"> beam prediction accuracy, in our </w:t>
      </w:r>
      <w:r w:rsidR="009870FB">
        <w:rPr>
          <w:rFonts w:eastAsia="맑은 고딕"/>
          <w:lang w:eastAsia="ko-KR"/>
        </w:rPr>
        <w:t>view</w:t>
      </w:r>
      <w:r w:rsidR="00DC2E69">
        <w:rPr>
          <w:rFonts w:eastAsia="맑은 고딕"/>
          <w:lang w:eastAsia="ko-KR"/>
        </w:rPr>
        <w:t xml:space="preserve">, </w:t>
      </w:r>
      <w:r w:rsidR="009870FB">
        <w:rPr>
          <w:rFonts w:eastAsia="맑은 고딕"/>
          <w:lang w:eastAsia="ko-KR"/>
        </w:rPr>
        <w:t>T</w:t>
      </w:r>
      <w:r w:rsidR="00DC2E69">
        <w:rPr>
          <w:rFonts w:eastAsia="맑은 고딕"/>
          <w:lang w:eastAsia="ko-KR"/>
        </w:rPr>
        <w:t>op-1 (%)</w:t>
      </w:r>
      <w:r w:rsidR="009870FB">
        <w:rPr>
          <w:rFonts w:eastAsia="맑은 고딕"/>
          <w:lang w:eastAsia="ko-KR"/>
        </w:rPr>
        <w:t xml:space="preserve"> should be the baseline</w:t>
      </w:r>
      <w:r w:rsidR="00DC2E69">
        <w:rPr>
          <w:rFonts w:eastAsia="맑은 고딕"/>
          <w:lang w:eastAsia="ko-KR"/>
        </w:rPr>
        <w:t xml:space="preserve">, which is </w:t>
      </w:r>
      <w:r w:rsidR="00DC2E69" w:rsidRPr="00BA161D">
        <w:rPr>
          <w:szCs w:val="24"/>
          <w:lang w:eastAsia="zh-CN"/>
        </w:rPr>
        <w:t>the percentage of “the Top-1 strongest beam is Top-1 predicted beam”</w:t>
      </w:r>
      <w:r w:rsidR="00DC2E69">
        <w:rPr>
          <w:rFonts w:eastAsia="맑은 고딕"/>
          <w:lang w:eastAsia="ko-KR"/>
        </w:rPr>
        <w:t>.</w:t>
      </w:r>
      <w:r w:rsidR="00DC2E69" w:rsidRPr="00DC2E69">
        <w:t xml:space="preserve"> </w:t>
      </w:r>
      <w:r w:rsidR="007153CA">
        <w:t>A</w:t>
      </w:r>
      <w:r w:rsidR="00864F58">
        <w:t xml:space="preserve">ccording to the </w:t>
      </w:r>
      <w:r w:rsidR="00864F58">
        <w:rPr>
          <w:rFonts w:eastAsia="맑은 고딕"/>
          <w:lang w:eastAsia="ko-KR"/>
        </w:rPr>
        <w:t xml:space="preserve">simulation results </w:t>
      </w:r>
      <w:r w:rsidR="00D246DC">
        <w:rPr>
          <w:rFonts w:eastAsia="맑은 고딕"/>
          <w:lang w:eastAsia="ko-KR"/>
        </w:rPr>
        <w:t xml:space="preserve">provided </w:t>
      </w:r>
      <w:r w:rsidR="00864F58">
        <w:rPr>
          <w:rFonts w:eastAsia="맑은 고딕"/>
          <w:lang w:eastAsia="ko-KR"/>
        </w:rPr>
        <w:t>in RAN1</w:t>
      </w:r>
      <w:r w:rsidR="00D84203">
        <w:rPr>
          <w:rFonts w:eastAsia="맑은 고딕"/>
          <w:lang w:eastAsia="ko-KR"/>
        </w:rPr>
        <w:t xml:space="preserve">, </w:t>
      </w:r>
      <w:r w:rsidR="007153CA">
        <w:rPr>
          <w:rFonts w:eastAsia="맑은 고딕"/>
          <w:lang w:eastAsia="ko-KR"/>
        </w:rPr>
        <w:t xml:space="preserve">since </w:t>
      </w:r>
      <w:r w:rsidR="00D84203">
        <w:rPr>
          <w:rFonts w:eastAsia="맑은 고딕"/>
          <w:lang w:eastAsia="ko-KR"/>
        </w:rPr>
        <w:t xml:space="preserve">the accuracy of Top-1 (%) and Top-K (%) provides similar information of </w:t>
      </w:r>
      <w:r w:rsidR="00864F58">
        <w:rPr>
          <w:rFonts w:eastAsia="맑은 고딕"/>
          <w:lang w:eastAsia="ko-KR"/>
        </w:rPr>
        <w:t xml:space="preserve">the </w:t>
      </w:r>
      <w:r w:rsidR="00D84203">
        <w:rPr>
          <w:rFonts w:eastAsia="맑은 고딕"/>
          <w:lang w:eastAsia="ko-KR"/>
        </w:rPr>
        <w:t>prediction accuracy</w:t>
      </w:r>
      <w:r w:rsidR="007153CA">
        <w:rPr>
          <w:rFonts w:eastAsia="맑은 고딕"/>
          <w:lang w:eastAsia="ko-KR"/>
        </w:rPr>
        <w:t xml:space="preserve">, </w:t>
      </w:r>
      <w:r w:rsidR="00D84203">
        <w:t>t</w:t>
      </w:r>
      <w:r w:rsidR="009870FB">
        <w:t xml:space="preserve">he others such as </w:t>
      </w:r>
      <w:r w:rsidR="00DC2E69" w:rsidRPr="00DC2E69">
        <w:rPr>
          <w:rFonts w:eastAsia="맑은 고딕"/>
          <w:lang w:eastAsia="ko-KR"/>
        </w:rPr>
        <w:t>Top-</w:t>
      </w:r>
      <w:r w:rsidR="00DC2E69" w:rsidRPr="00DC2E69">
        <w:rPr>
          <w:rFonts w:eastAsia="맑은 고딕"/>
          <w:lang w:eastAsia="ko-KR"/>
        </w:rPr>
        <w:lastRenderedPageBreak/>
        <w:t>K/1</w:t>
      </w:r>
      <w:r w:rsidR="00DC2E69">
        <w:rPr>
          <w:rFonts w:eastAsia="맑은 고딕"/>
          <w:lang w:eastAsia="ko-KR"/>
        </w:rPr>
        <w:t xml:space="preserve"> and </w:t>
      </w:r>
      <w:r w:rsidR="00DC2E69" w:rsidRPr="00DC2E69">
        <w:rPr>
          <w:rFonts w:eastAsia="맑은 고딕"/>
          <w:lang w:eastAsia="ko-KR"/>
        </w:rPr>
        <w:t xml:space="preserve">Top-1/K </w:t>
      </w:r>
      <w:r w:rsidR="00DC2E69">
        <w:rPr>
          <w:rFonts w:eastAsia="맑은 고딕"/>
          <w:lang w:eastAsia="ko-KR"/>
        </w:rPr>
        <w:t xml:space="preserve">could be </w:t>
      </w:r>
      <w:r w:rsidR="00D84203">
        <w:rPr>
          <w:rFonts w:eastAsia="맑은 고딕"/>
          <w:lang w:eastAsia="ko-KR"/>
        </w:rPr>
        <w:t xml:space="preserve">considered as </w:t>
      </w:r>
      <w:r w:rsidR="00DC2E69">
        <w:rPr>
          <w:rFonts w:eastAsia="맑은 고딕"/>
          <w:lang w:eastAsia="ko-KR"/>
        </w:rPr>
        <w:t>additional metric</w:t>
      </w:r>
      <w:r w:rsidR="009870FB">
        <w:rPr>
          <w:rFonts w:eastAsia="맑은 고딕"/>
          <w:lang w:eastAsia="ko-KR"/>
        </w:rPr>
        <w:t>s</w:t>
      </w:r>
      <w:r w:rsidR="00D246DC">
        <w:rPr>
          <w:rFonts w:eastAsia="맑은 고딕"/>
          <w:lang w:eastAsia="ko-KR"/>
        </w:rPr>
        <w:t xml:space="preserve"> for the beam prediction accuracy</w:t>
      </w:r>
      <w:r w:rsidR="00D246DC">
        <w:t xml:space="preserve"> to make simplify the testing efforts</w:t>
      </w:r>
      <w:r w:rsidR="00DC2E69">
        <w:rPr>
          <w:rFonts w:eastAsia="맑은 고딕"/>
          <w:lang w:eastAsia="ko-KR"/>
        </w:rPr>
        <w:t xml:space="preserve">. </w:t>
      </w:r>
    </w:p>
    <w:p w14:paraId="462DAEC8" w14:textId="3245E046" w:rsidR="00C05132" w:rsidRPr="00C05132" w:rsidRDefault="007153CA" w:rsidP="00DC2E69">
      <w:pPr>
        <w:jc w:val="left"/>
        <w:rPr>
          <w:rFonts w:eastAsia="맑은 고딕"/>
          <w:lang w:eastAsia="ko-KR"/>
        </w:rPr>
      </w:pPr>
      <w:r>
        <w:rPr>
          <w:rFonts w:eastAsia="맑은 고딕"/>
          <w:lang w:eastAsia="ko-KR"/>
        </w:rPr>
        <w:t>The new option 3, which is based on the successful rate with the RSRP gap between predicted beam and strongest beam in dB scale</w:t>
      </w:r>
      <w:r w:rsidR="00C56AB3">
        <w:rPr>
          <w:rFonts w:eastAsia="맑은 고딕"/>
          <w:lang w:eastAsia="ko-KR"/>
        </w:rPr>
        <w:t>, is considered as the mix of previous options above that would need further study of the benefit at the requirement phase. Therefore, i</w:t>
      </w:r>
      <w:r w:rsidR="00C05132">
        <w:rPr>
          <w:rFonts w:eastAsia="맑은 고딕"/>
          <w:lang w:eastAsia="ko-KR"/>
        </w:rPr>
        <w:t xml:space="preserve">n our view, all the options </w:t>
      </w:r>
      <w:r w:rsidR="00C56AB3">
        <w:rPr>
          <w:rFonts w:eastAsia="맑은 고딕"/>
          <w:lang w:eastAsia="ko-KR"/>
        </w:rPr>
        <w:t xml:space="preserve">for </w:t>
      </w:r>
      <w:r w:rsidR="00C56AB3">
        <w:rPr>
          <w:szCs w:val="24"/>
          <w:lang w:eastAsia="ja-JP"/>
        </w:rPr>
        <w:t xml:space="preserve">the </w:t>
      </w:r>
      <w:r w:rsidR="00C56AB3" w:rsidRPr="00BA161D">
        <w:rPr>
          <w:szCs w:val="24"/>
          <w:lang w:eastAsia="ja-JP"/>
        </w:rPr>
        <w:t>beam management inference performance</w:t>
      </w:r>
      <w:r w:rsidR="00C56AB3">
        <w:rPr>
          <w:rFonts w:eastAsia="맑은 고딕"/>
          <w:lang w:eastAsia="ko-KR"/>
        </w:rPr>
        <w:t xml:space="preserve"> </w:t>
      </w:r>
      <w:r w:rsidR="00C94FB5">
        <w:rPr>
          <w:rFonts w:eastAsia="맑은 고딕"/>
          <w:lang w:eastAsia="ko-KR"/>
        </w:rPr>
        <w:t>would be</w:t>
      </w:r>
      <w:r w:rsidR="00C05132">
        <w:rPr>
          <w:rFonts w:eastAsia="맑은 고딕"/>
          <w:lang w:eastAsia="ko-KR"/>
        </w:rPr>
        <w:t xml:space="preserve"> </w:t>
      </w:r>
      <w:r w:rsidR="00C56AB3">
        <w:rPr>
          <w:rFonts w:eastAsia="맑은 고딕"/>
          <w:lang w:eastAsia="ko-KR"/>
        </w:rPr>
        <w:t>good metrics/KPIs</w:t>
      </w:r>
      <w:r w:rsidR="00C94FB5">
        <w:rPr>
          <w:rFonts w:eastAsia="맑은 고딕"/>
          <w:lang w:eastAsia="ko-KR"/>
        </w:rPr>
        <w:t xml:space="preserve"> to have for further performance verification.</w:t>
      </w:r>
    </w:p>
    <w:p w14:paraId="5719F27B" w14:textId="047890A6" w:rsidR="00962723" w:rsidRPr="00D246DC" w:rsidRDefault="00BE069D" w:rsidP="00962723">
      <w:pPr>
        <w:jc w:val="left"/>
        <w:rPr>
          <w:b/>
          <w:bCs/>
          <w:lang w:eastAsia="zh-CN"/>
        </w:rPr>
      </w:pPr>
      <w:r>
        <w:rPr>
          <w:b/>
          <w:bCs/>
          <w:lang w:eastAsia="zh-CN"/>
        </w:rPr>
        <w:t>Observation 4</w:t>
      </w:r>
      <w:r w:rsidR="00962723" w:rsidRPr="00D246DC">
        <w:rPr>
          <w:b/>
          <w:bCs/>
          <w:lang w:eastAsia="zh-CN"/>
        </w:rPr>
        <w:t xml:space="preserve">: </w:t>
      </w:r>
      <w:r w:rsidR="00C94FB5">
        <w:rPr>
          <w:b/>
          <w:bCs/>
          <w:lang w:eastAsia="zh-CN"/>
        </w:rPr>
        <w:t xml:space="preserve">Most </w:t>
      </w:r>
      <w:r w:rsidR="00C94FB5" w:rsidRPr="00C94FB5">
        <w:rPr>
          <w:b/>
          <w:bCs/>
          <w:lang w:eastAsia="zh-CN"/>
        </w:rPr>
        <w:t xml:space="preserve">options for the beam management inference performance would be good metrics/KPIs to have for </w:t>
      </w:r>
      <w:r w:rsidR="00C94FB5">
        <w:rPr>
          <w:b/>
          <w:bCs/>
          <w:lang w:eastAsia="zh-CN"/>
        </w:rPr>
        <w:t xml:space="preserve">further </w:t>
      </w:r>
      <w:r w:rsidR="00C94FB5" w:rsidRPr="00C94FB5">
        <w:rPr>
          <w:b/>
          <w:bCs/>
          <w:lang w:eastAsia="zh-CN"/>
        </w:rPr>
        <w:t>performance verification.</w:t>
      </w:r>
    </w:p>
    <w:p w14:paraId="1C9C885A" w14:textId="0A22216D" w:rsidR="00F34C9A" w:rsidRDefault="00DC428E" w:rsidP="00F34C9A">
      <w:pPr>
        <w:jc w:val="left"/>
        <w:rPr>
          <w:rFonts w:eastAsia="맑은 고딕"/>
          <w:lang w:eastAsia="ko-KR"/>
        </w:rPr>
      </w:pPr>
      <w:r>
        <w:rPr>
          <w:rFonts w:eastAsia="맑은 고딕"/>
          <w:lang w:eastAsia="ko-KR"/>
        </w:rPr>
        <w:t xml:space="preserve">In terms of the beam prediction performance in RAN1, the decent beam prediction accuracy </w:t>
      </w:r>
      <w:r w:rsidR="00C94FB5">
        <w:rPr>
          <w:rFonts w:eastAsia="맑은 고딕"/>
          <w:lang w:eastAsia="ko-KR"/>
        </w:rPr>
        <w:t xml:space="preserve">has been shown </w:t>
      </w:r>
      <w:r>
        <w:rPr>
          <w:rFonts w:eastAsia="맑은 고딕"/>
          <w:lang w:eastAsia="ko-KR"/>
        </w:rPr>
        <w:t>with less measurements</w:t>
      </w:r>
      <w:r w:rsidR="00C94FB5">
        <w:rPr>
          <w:rFonts w:eastAsia="맑은 고딕"/>
          <w:lang w:eastAsia="ko-KR"/>
        </w:rPr>
        <w:t xml:space="preserve"> or </w:t>
      </w:r>
      <w:r>
        <w:rPr>
          <w:rFonts w:eastAsia="맑은 고딕"/>
          <w:lang w:eastAsia="ko-KR"/>
        </w:rPr>
        <w:t>RS overhead for spatial domain beam prediction for downlink transmission</w:t>
      </w:r>
      <w:r w:rsidR="001566B4">
        <w:rPr>
          <w:rFonts w:eastAsia="맑은 고딕"/>
          <w:lang w:eastAsia="ko-KR"/>
        </w:rPr>
        <w:t xml:space="preserve"> at least</w:t>
      </w:r>
      <w:r>
        <w:rPr>
          <w:rFonts w:eastAsia="맑은 고딕"/>
          <w:lang w:eastAsia="ko-KR"/>
        </w:rPr>
        <w:t xml:space="preserve">. </w:t>
      </w:r>
      <w:r w:rsidR="001566B4">
        <w:rPr>
          <w:rFonts w:eastAsia="맑은 고딕"/>
          <w:lang w:eastAsia="ko-KR"/>
        </w:rPr>
        <w:t xml:space="preserve">In terms of generalization, there would be no issue for </w:t>
      </w:r>
      <w:r w:rsidR="00D651C9">
        <w:rPr>
          <w:rFonts w:eastAsia="맑은 고딕"/>
          <w:lang w:eastAsia="ko-KR"/>
        </w:rPr>
        <w:t>gNB side downlink transmission beam prediction</w:t>
      </w:r>
      <w:r w:rsidR="001566B4">
        <w:rPr>
          <w:rFonts w:eastAsia="맑은 고딕"/>
          <w:lang w:eastAsia="ko-KR"/>
        </w:rPr>
        <w:t xml:space="preserve">, but for </w:t>
      </w:r>
      <w:r w:rsidR="00D651C9">
        <w:rPr>
          <w:rFonts w:eastAsia="맑은 고딕"/>
          <w:lang w:eastAsia="ko-KR"/>
        </w:rPr>
        <w:t xml:space="preserve">UE side prediction </w:t>
      </w:r>
      <w:r w:rsidR="001566B4">
        <w:rPr>
          <w:rFonts w:eastAsia="맑은 고딕"/>
          <w:lang w:eastAsia="ko-KR"/>
        </w:rPr>
        <w:t xml:space="preserve">may </w:t>
      </w:r>
      <w:r w:rsidR="00D651C9">
        <w:rPr>
          <w:rFonts w:eastAsia="맑은 고딕"/>
          <w:lang w:eastAsia="ko-KR"/>
        </w:rPr>
        <w:t xml:space="preserve">need to generalize to different gNB antenna configuration. </w:t>
      </w:r>
      <w:r w:rsidR="002A13E1">
        <w:rPr>
          <w:rFonts w:eastAsia="맑은 고딕"/>
          <w:lang w:eastAsia="ko-KR"/>
        </w:rPr>
        <w:t>Based on the analysis</w:t>
      </w:r>
      <w:r w:rsidR="00D651C9">
        <w:rPr>
          <w:rFonts w:eastAsia="맑은 고딕"/>
          <w:lang w:eastAsia="ko-KR"/>
        </w:rPr>
        <w:t xml:space="preserve">, </w:t>
      </w:r>
      <w:r w:rsidR="00BE069D">
        <w:rPr>
          <w:rFonts w:eastAsia="맑은 고딕"/>
          <w:lang w:eastAsia="ko-KR"/>
        </w:rPr>
        <w:t xml:space="preserve">RAN4 should study at least </w:t>
      </w:r>
      <w:r w:rsidR="001566B4">
        <w:rPr>
          <w:rFonts w:eastAsia="맑은 고딕"/>
          <w:lang w:eastAsia="ko-KR"/>
        </w:rPr>
        <w:t xml:space="preserve">the network side model for DL Tx beam prediction </w:t>
      </w:r>
      <w:r w:rsidR="0032691D">
        <w:rPr>
          <w:rFonts w:eastAsia="맑은 고딕"/>
          <w:lang w:eastAsia="ko-KR"/>
        </w:rPr>
        <w:t>for both spatial domain and temporal domain beam management cases</w:t>
      </w:r>
      <w:r w:rsidR="00BE069D">
        <w:rPr>
          <w:rFonts w:eastAsia="맑은 고딕"/>
          <w:lang w:eastAsia="ko-KR"/>
        </w:rPr>
        <w:t xml:space="preserve"> without </w:t>
      </w:r>
      <w:r w:rsidR="002A13E1">
        <w:rPr>
          <w:rFonts w:eastAsia="맑은 고딕"/>
          <w:lang w:eastAsia="ko-KR"/>
        </w:rPr>
        <w:t>the procedure of model delivery/update/transfer</w:t>
      </w:r>
      <w:r w:rsidR="0032691D">
        <w:rPr>
          <w:rFonts w:eastAsia="맑은 고딕"/>
          <w:lang w:eastAsia="ko-KR"/>
        </w:rPr>
        <w:t xml:space="preserve">. </w:t>
      </w:r>
    </w:p>
    <w:p w14:paraId="635998AC" w14:textId="56E4F2C8" w:rsidR="002A13E1" w:rsidRPr="00D246DC" w:rsidRDefault="00BE069D" w:rsidP="002A13E1">
      <w:pPr>
        <w:jc w:val="left"/>
        <w:rPr>
          <w:b/>
          <w:bCs/>
          <w:lang w:eastAsia="zh-CN"/>
        </w:rPr>
      </w:pPr>
      <w:r>
        <w:rPr>
          <w:b/>
          <w:bCs/>
          <w:lang w:eastAsia="zh-CN"/>
        </w:rPr>
        <w:t>Proposal 2:</w:t>
      </w:r>
      <w:r w:rsidR="002A13E1" w:rsidRPr="00D246DC">
        <w:rPr>
          <w:b/>
          <w:bCs/>
          <w:lang w:eastAsia="zh-CN"/>
        </w:rPr>
        <w:t xml:space="preserve"> </w:t>
      </w:r>
      <w:r w:rsidRPr="00BE069D">
        <w:rPr>
          <w:b/>
          <w:bCs/>
          <w:lang w:eastAsia="zh-CN"/>
        </w:rPr>
        <w:t>RAN4 should study at least the network side model for DL Tx beam prediction for both spatial domain and temporal domain beam management cases without the procedure of model delivery/update/transfer.</w:t>
      </w:r>
    </w:p>
    <w:p w14:paraId="38384188" w14:textId="4D382722" w:rsidR="00FE2AB4" w:rsidRPr="00C966E4" w:rsidRDefault="00DF6D20" w:rsidP="00C966E4">
      <w:pPr>
        <w:pStyle w:val="2"/>
        <w:rPr>
          <w:rFonts w:eastAsia="맑은 고딕"/>
          <w:lang w:val="en-US" w:eastAsia="ko-KR"/>
        </w:rPr>
      </w:pPr>
      <w:r>
        <w:rPr>
          <w:rFonts w:eastAsia="맑은 고딕"/>
          <w:lang w:val="en-US" w:eastAsia="ko-KR"/>
        </w:rPr>
        <w:t>2.3</w:t>
      </w:r>
      <w:r>
        <w:rPr>
          <w:rFonts w:eastAsia="맑은 고딕"/>
          <w:lang w:val="en-US" w:eastAsia="ko-KR"/>
        </w:rPr>
        <w:tab/>
      </w:r>
      <w:r w:rsidRPr="00DF6D20">
        <w:rPr>
          <w:rFonts w:eastAsia="맑은 고딕"/>
          <w:lang w:val="en-US" w:eastAsia="ko-KR"/>
        </w:rPr>
        <w:t>Positioning accuracy enhancements</w:t>
      </w:r>
      <w:r w:rsidR="00DF2640">
        <w:rPr>
          <w:rFonts w:eastAsia="맑은 고딕"/>
          <w:lang w:val="en-US" w:eastAsia="ko-KR"/>
        </w:rPr>
        <w:t xml:space="preserve"> </w:t>
      </w:r>
      <w:r w:rsidR="00DF2640" w:rsidRPr="00DF2640">
        <w:rPr>
          <w:rFonts w:eastAsia="맑은 고딕"/>
          <w:lang w:val="en-US" w:eastAsia="ko-KR"/>
        </w:rPr>
        <w:t>for different scenarios</w:t>
      </w:r>
    </w:p>
    <w:p w14:paraId="17A0532A" w14:textId="640F34C8" w:rsidR="00C76EDE" w:rsidRPr="00456A09" w:rsidRDefault="00AC6AC9" w:rsidP="00AC6AC9">
      <w:pPr>
        <w:jc w:val="left"/>
      </w:pPr>
      <w:r w:rsidRPr="00E502A2">
        <w:rPr>
          <w:szCs w:val="24"/>
          <w:lang w:eastAsia="zh-CN"/>
        </w:rPr>
        <w:t>For the metric fo</w:t>
      </w:r>
      <w:r w:rsidR="00A07340" w:rsidRPr="00E502A2">
        <w:rPr>
          <w:szCs w:val="24"/>
          <w:lang w:eastAsia="zh-CN"/>
        </w:rPr>
        <w:t>r positioning related use cases</w:t>
      </w:r>
      <w:r w:rsidR="000A211C" w:rsidRPr="00E502A2">
        <w:rPr>
          <w:rFonts w:eastAsia="맑은 고딕"/>
          <w:szCs w:val="24"/>
          <w:lang w:eastAsia="ko-KR"/>
        </w:rPr>
        <w:t>, m</w:t>
      </w:r>
      <w:r w:rsidR="00501A7A" w:rsidRPr="00E502A2">
        <w:rPr>
          <w:rFonts w:eastAsia="맑은 고딕" w:hint="eastAsia"/>
          <w:szCs w:val="24"/>
          <w:lang w:eastAsia="ko-KR"/>
        </w:rPr>
        <w:t xml:space="preserve">ost </w:t>
      </w:r>
      <w:r w:rsidR="00501A7A" w:rsidRPr="00E502A2">
        <w:rPr>
          <w:rFonts w:eastAsia="맑은 고딕"/>
          <w:szCs w:val="24"/>
          <w:lang w:eastAsia="ko-KR"/>
        </w:rPr>
        <w:t>proposed candidate</w:t>
      </w:r>
      <w:r w:rsidR="00501A7A" w:rsidRPr="00E502A2">
        <w:rPr>
          <w:rFonts w:eastAsia="맑은 고딕" w:hint="eastAsia"/>
          <w:szCs w:val="24"/>
          <w:lang w:eastAsia="ko-KR"/>
        </w:rPr>
        <w:t>s</w:t>
      </w:r>
      <w:r w:rsidR="00501A7A">
        <w:rPr>
          <w:rFonts w:eastAsia="맑은 고딕"/>
          <w:szCs w:val="24"/>
          <w:lang w:eastAsia="ko-KR"/>
        </w:rPr>
        <w:t xml:space="preserve"> for positioning </w:t>
      </w:r>
      <w:r w:rsidR="00A36B0E">
        <w:rPr>
          <w:rFonts w:eastAsia="맑은 고딕"/>
          <w:szCs w:val="24"/>
          <w:lang w:eastAsia="ko-KR"/>
        </w:rPr>
        <w:t xml:space="preserve">on the table can be considered </w:t>
      </w:r>
      <w:r w:rsidR="00501A7A">
        <w:rPr>
          <w:rFonts w:eastAsia="맑은 고딕"/>
          <w:szCs w:val="24"/>
          <w:lang w:eastAsia="ko-KR"/>
        </w:rPr>
        <w:t>for the KPIs/</w:t>
      </w:r>
      <w:r w:rsidR="00501A7A">
        <w:rPr>
          <w:rFonts w:eastAsia="맑은 고딕" w:hint="eastAsia"/>
          <w:szCs w:val="24"/>
          <w:lang w:eastAsia="ko-KR"/>
        </w:rPr>
        <w:t>metrics</w:t>
      </w:r>
      <w:r w:rsidR="00501A7A">
        <w:rPr>
          <w:rFonts w:eastAsia="맑은 고딕"/>
          <w:szCs w:val="24"/>
          <w:lang w:eastAsia="ko-KR"/>
        </w:rPr>
        <w:t xml:space="preserve"> to be studied in RAN4. </w:t>
      </w:r>
      <w:r w:rsidR="00D246DC">
        <w:rPr>
          <w:rFonts w:eastAsia="맑은 고딕"/>
          <w:szCs w:val="24"/>
          <w:lang w:eastAsia="ko-KR"/>
        </w:rPr>
        <w:t>However, f</w:t>
      </w:r>
      <w:r w:rsidR="00C76EDE">
        <w:rPr>
          <w:rFonts w:eastAsia="맑은 고딕"/>
          <w:szCs w:val="24"/>
          <w:lang w:eastAsia="ko-KR"/>
        </w:rPr>
        <w:t xml:space="preserve">or the direct AI/ML positioning, since </w:t>
      </w:r>
      <w:r w:rsidR="00C76EDE" w:rsidRPr="00C76EDE">
        <w:rPr>
          <w:rFonts w:eastAsia="맑은 고딕"/>
          <w:szCs w:val="24"/>
          <w:lang w:eastAsia="ko-KR"/>
        </w:rPr>
        <w:t xml:space="preserve">the output of </w:t>
      </w:r>
      <w:r w:rsidR="00C76EDE">
        <w:rPr>
          <w:rFonts w:eastAsia="맑은 고딕"/>
          <w:szCs w:val="24"/>
          <w:lang w:eastAsia="ko-KR"/>
        </w:rPr>
        <w:t>the</w:t>
      </w:r>
      <w:r w:rsidR="00C76EDE" w:rsidRPr="00C76EDE">
        <w:rPr>
          <w:rFonts w:eastAsia="맑은 고딕"/>
          <w:szCs w:val="24"/>
          <w:lang w:eastAsia="ko-KR"/>
        </w:rPr>
        <w:t xml:space="preserve"> model is UE position, which is to verify the final positioning performance, </w:t>
      </w:r>
      <w:r w:rsidR="00C76EDE">
        <w:rPr>
          <w:rFonts w:eastAsia="맑은 고딕"/>
          <w:szCs w:val="24"/>
          <w:lang w:eastAsia="ko-KR"/>
        </w:rPr>
        <w:t xml:space="preserve">the positioning accuracy with ground truth would be only option </w:t>
      </w:r>
      <w:r w:rsidR="000A211C">
        <w:rPr>
          <w:rFonts w:eastAsia="맑은 고딕"/>
          <w:szCs w:val="24"/>
          <w:lang w:eastAsia="ko-KR"/>
        </w:rPr>
        <w:t>applicable</w:t>
      </w:r>
      <w:r w:rsidR="00C76EDE">
        <w:rPr>
          <w:rFonts w:eastAsia="맑은 고딕"/>
          <w:szCs w:val="24"/>
          <w:lang w:eastAsia="ko-KR"/>
        </w:rPr>
        <w:t xml:space="preserve"> for </w:t>
      </w:r>
      <w:r w:rsidR="00D246DC">
        <w:rPr>
          <w:rFonts w:eastAsia="맑은 고딕"/>
          <w:szCs w:val="24"/>
          <w:lang w:eastAsia="ko-KR"/>
        </w:rPr>
        <w:t xml:space="preserve">the </w:t>
      </w:r>
      <w:r w:rsidR="00C76EDE">
        <w:rPr>
          <w:rFonts w:eastAsia="맑은 고딕"/>
          <w:szCs w:val="24"/>
          <w:lang w:eastAsia="ko-KR"/>
        </w:rPr>
        <w:t xml:space="preserve">direct positioning. </w:t>
      </w:r>
      <w:r w:rsidR="00A36B0E">
        <w:rPr>
          <w:rFonts w:eastAsia="맑은 고딕"/>
          <w:szCs w:val="24"/>
          <w:lang w:eastAsia="ko-KR"/>
        </w:rPr>
        <w:t>However, a</w:t>
      </w:r>
      <w:r w:rsidR="00D246DC">
        <w:rPr>
          <w:rFonts w:eastAsia="맑은 고딕"/>
          <w:szCs w:val="24"/>
          <w:lang w:eastAsia="ko-KR"/>
        </w:rPr>
        <w:t xml:space="preserve">s </w:t>
      </w:r>
      <w:r w:rsidR="00B84D9F">
        <w:rPr>
          <w:lang w:val="en-US"/>
        </w:rPr>
        <w:t>RAN4 has never defined requirements for positioning accuracy based on the true location</w:t>
      </w:r>
      <w:r w:rsidR="00D246DC">
        <w:rPr>
          <w:lang w:val="en-US"/>
        </w:rPr>
        <w:t xml:space="preserve">, </w:t>
      </w:r>
      <w:r w:rsidR="000A211C">
        <w:rPr>
          <w:lang w:val="en-US"/>
        </w:rPr>
        <w:t>i</w:t>
      </w:r>
      <w:r w:rsidR="00B84D9F" w:rsidRPr="00B84D9F">
        <w:rPr>
          <w:lang w:val="en-US"/>
        </w:rPr>
        <w:t>t is not possible to setup test environment to simulate a real scenario</w:t>
      </w:r>
      <w:r w:rsidR="00B84D9F">
        <w:rPr>
          <w:lang w:val="en-US"/>
        </w:rPr>
        <w:t xml:space="preserve"> </w:t>
      </w:r>
      <w:r w:rsidR="00F53B2D">
        <w:rPr>
          <w:lang w:val="en-US"/>
        </w:rPr>
        <w:t xml:space="preserve">at this stage </w:t>
      </w:r>
      <w:r w:rsidR="00B84D9F">
        <w:rPr>
          <w:lang w:val="en-US"/>
        </w:rPr>
        <w:t xml:space="preserve">from </w:t>
      </w:r>
      <w:r w:rsidR="00F53B2D">
        <w:rPr>
          <w:lang w:val="en-US"/>
        </w:rPr>
        <w:t xml:space="preserve">the </w:t>
      </w:r>
      <w:r w:rsidR="00B84D9F">
        <w:rPr>
          <w:lang w:val="en-US"/>
        </w:rPr>
        <w:t>test</w:t>
      </w:r>
      <w:r w:rsidR="00F53B2D">
        <w:rPr>
          <w:lang w:val="en-US"/>
        </w:rPr>
        <w:t>ing</w:t>
      </w:r>
      <w:r w:rsidR="00B84D9F">
        <w:rPr>
          <w:lang w:val="en-US"/>
        </w:rPr>
        <w:t xml:space="preserve"> perspective</w:t>
      </w:r>
      <w:r w:rsidR="00D246DC">
        <w:rPr>
          <w:lang w:val="en-US"/>
        </w:rPr>
        <w:t xml:space="preserve">. </w:t>
      </w:r>
      <w:r w:rsidR="00DC6859">
        <w:rPr>
          <w:lang w:val="en-US"/>
        </w:rPr>
        <w:t xml:space="preserve">Nevertheless, </w:t>
      </w:r>
      <w:r w:rsidR="00811A80">
        <w:rPr>
          <w:lang w:val="en-US"/>
        </w:rPr>
        <w:t xml:space="preserve">as </w:t>
      </w:r>
      <w:r w:rsidR="00F53B2D">
        <w:rPr>
          <w:lang w:val="en-US"/>
        </w:rPr>
        <w:t xml:space="preserve">it </w:t>
      </w:r>
      <w:r w:rsidR="00811A80">
        <w:rPr>
          <w:lang w:val="en-US"/>
        </w:rPr>
        <w:t>does not make sense</w:t>
      </w:r>
      <w:r w:rsidR="00DC6859">
        <w:rPr>
          <w:lang w:val="en-US"/>
        </w:rPr>
        <w:t xml:space="preserve">, or </w:t>
      </w:r>
      <w:r w:rsidR="00644A28">
        <w:rPr>
          <w:lang w:val="en-US"/>
        </w:rPr>
        <w:t>would</w:t>
      </w:r>
      <w:r w:rsidR="00D246DC">
        <w:rPr>
          <w:lang w:val="en-US"/>
        </w:rPr>
        <w:t xml:space="preserve"> be</w:t>
      </w:r>
      <w:r w:rsidR="00F53B2D">
        <w:rPr>
          <w:lang w:val="en-US"/>
        </w:rPr>
        <w:t xml:space="preserve"> too premature not to define or study the test metric in RAN4</w:t>
      </w:r>
      <w:r w:rsidR="00811A80">
        <w:rPr>
          <w:lang w:val="en-US"/>
        </w:rPr>
        <w:t xml:space="preserve">, </w:t>
      </w:r>
      <w:r w:rsidR="00DC6859">
        <w:rPr>
          <w:lang w:val="en-US"/>
        </w:rPr>
        <w:t>it needs to</w:t>
      </w:r>
      <w:r w:rsidR="00456A09">
        <w:rPr>
          <w:lang w:val="en-US"/>
        </w:rPr>
        <w:t xml:space="preserve"> have further </w:t>
      </w:r>
      <w:r w:rsidR="000A211C">
        <w:rPr>
          <w:lang w:val="en-US"/>
        </w:rPr>
        <w:t xml:space="preserve">discussions </w:t>
      </w:r>
      <w:r w:rsidR="00456A09">
        <w:rPr>
          <w:lang w:val="en-US"/>
        </w:rPr>
        <w:t>on alternative ways to evaluate this AI/ML scenario with legacy features or products</w:t>
      </w:r>
      <w:r w:rsidR="00644A28">
        <w:rPr>
          <w:lang w:val="en-US"/>
        </w:rPr>
        <w:t xml:space="preserve"> for the reference, e.g., reference positioning entity</w:t>
      </w:r>
      <w:r w:rsidR="00456A09">
        <w:rPr>
          <w:lang w:val="en-US"/>
        </w:rPr>
        <w:t>.</w:t>
      </w:r>
    </w:p>
    <w:p w14:paraId="268C1115" w14:textId="18F00FDC" w:rsidR="00214BA8" w:rsidRDefault="00056408" w:rsidP="00DC6859">
      <w:pPr>
        <w:spacing w:line="240" w:lineRule="exact"/>
        <w:jc w:val="left"/>
      </w:pPr>
      <w:r w:rsidRPr="008247F5">
        <w:rPr>
          <w:bCs/>
          <w:iCs/>
        </w:rPr>
        <w:t xml:space="preserve">For AI/ML assisted positioning, </w:t>
      </w:r>
      <w:r w:rsidR="0091422C">
        <w:rPr>
          <w:bCs/>
          <w:iCs/>
        </w:rPr>
        <w:t xml:space="preserve">as discussed so far, reusing the </w:t>
      </w:r>
      <w:r w:rsidR="0091422C" w:rsidRPr="00762DB2">
        <w:t>legacy accuracy requirements</w:t>
      </w:r>
      <w:r w:rsidR="0091422C">
        <w:t xml:space="preserve"> should be the baseline as its model inference output is related to existing timing/power measurements. Among the options on the table, the LOS/NLOS indicator or PRS RSRP</w:t>
      </w:r>
      <w:r w:rsidR="00214BA8">
        <w:t xml:space="preserve"> is preferred </w:t>
      </w:r>
      <w:r w:rsidR="00F53B2D">
        <w:t xml:space="preserve">for the AI/ML assisted positioning </w:t>
      </w:r>
      <w:r w:rsidR="00214BA8">
        <w:t xml:space="preserve">as </w:t>
      </w:r>
      <w:r w:rsidR="00F53B2D" w:rsidRPr="00F53B2D">
        <w:t>these metrics are commonly used in the</w:t>
      </w:r>
      <w:r w:rsidR="00644A28">
        <w:t xml:space="preserve"> </w:t>
      </w:r>
      <w:r w:rsidR="00F53B2D" w:rsidRPr="00F53B2D">
        <w:t xml:space="preserve">RAN1 </w:t>
      </w:r>
      <w:r w:rsidR="00F53B2D">
        <w:t>study.</w:t>
      </w:r>
    </w:p>
    <w:p w14:paraId="76366166" w14:textId="07012775" w:rsidR="00214BA8" w:rsidRDefault="000A211C" w:rsidP="00214BA8">
      <w:pPr>
        <w:jc w:val="left"/>
        <w:rPr>
          <w:b/>
          <w:bCs/>
          <w:lang w:eastAsia="zh-CN"/>
        </w:rPr>
      </w:pPr>
      <w:r>
        <w:rPr>
          <w:b/>
          <w:bCs/>
          <w:lang w:eastAsia="zh-CN"/>
        </w:rPr>
        <w:t xml:space="preserve">Observation </w:t>
      </w:r>
      <w:r w:rsidR="00E502A2">
        <w:rPr>
          <w:b/>
          <w:bCs/>
          <w:lang w:eastAsia="zh-CN"/>
        </w:rPr>
        <w:t>5</w:t>
      </w:r>
      <w:r w:rsidR="00214BA8" w:rsidRPr="0024105B">
        <w:rPr>
          <w:b/>
          <w:bCs/>
          <w:lang w:eastAsia="zh-CN"/>
        </w:rPr>
        <w:t>:</w:t>
      </w:r>
      <w:r w:rsidR="00214BA8">
        <w:rPr>
          <w:b/>
          <w:bCs/>
          <w:lang w:eastAsia="zh-CN"/>
        </w:rPr>
        <w:t xml:space="preserve"> </w:t>
      </w:r>
      <w:r w:rsidR="00644A28">
        <w:rPr>
          <w:b/>
          <w:bCs/>
          <w:lang w:eastAsia="zh-CN"/>
        </w:rPr>
        <w:t>F</w:t>
      </w:r>
      <w:r w:rsidR="00644A28" w:rsidRPr="00644A28">
        <w:rPr>
          <w:b/>
          <w:bCs/>
          <w:lang w:eastAsia="zh-CN"/>
        </w:rPr>
        <w:t>or the direct AI/ML positioning</w:t>
      </w:r>
      <w:r w:rsidR="00644A28">
        <w:rPr>
          <w:b/>
          <w:bCs/>
          <w:lang w:eastAsia="zh-CN"/>
        </w:rPr>
        <w:t>, i</w:t>
      </w:r>
      <w:r w:rsidR="00644A28" w:rsidRPr="00644A28">
        <w:rPr>
          <w:b/>
          <w:bCs/>
          <w:lang w:val="en-US" w:eastAsia="zh-CN"/>
        </w:rPr>
        <w:t xml:space="preserve">t </w:t>
      </w:r>
      <w:r w:rsidR="00644A28">
        <w:rPr>
          <w:b/>
          <w:bCs/>
          <w:lang w:val="en-US" w:eastAsia="zh-CN"/>
        </w:rPr>
        <w:t>would</w:t>
      </w:r>
      <w:r w:rsidR="00644A28" w:rsidRPr="00644A28">
        <w:rPr>
          <w:b/>
          <w:bCs/>
          <w:lang w:val="en-US" w:eastAsia="zh-CN"/>
        </w:rPr>
        <w:t xml:space="preserve"> be too premature not to define or study the test metric in RAN4. RAN4 can have further discussions on alternative ways to evaluate this AI/ML scenario with legacy features or products</w:t>
      </w:r>
      <w:r w:rsidR="00DC6859">
        <w:rPr>
          <w:b/>
          <w:bCs/>
          <w:lang w:val="en-US" w:eastAsia="zh-CN"/>
        </w:rPr>
        <w:t xml:space="preserve"> for the reference, </w:t>
      </w:r>
      <w:r w:rsidR="00DC6859" w:rsidRPr="00DC6859">
        <w:rPr>
          <w:b/>
          <w:bCs/>
          <w:lang w:val="en-US" w:eastAsia="zh-CN"/>
        </w:rPr>
        <w:t>e.g., reference positioning entity.</w:t>
      </w:r>
    </w:p>
    <w:p w14:paraId="00AA2BD5" w14:textId="1943BDEC" w:rsidR="000A211C" w:rsidRDefault="00644A28" w:rsidP="00214BA8">
      <w:pPr>
        <w:jc w:val="left"/>
        <w:rPr>
          <w:b/>
          <w:bCs/>
          <w:lang w:eastAsia="zh-CN"/>
        </w:rPr>
      </w:pPr>
      <w:r>
        <w:rPr>
          <w:b/>
          <w:bCs/>
          <w:lang w:eastAsia="zh-CN"/>
        </w:rPr>
        <w:t xml:space="preserve">Observation </w:t>
      </w:r>
      <w:r w:rsidR="00E502A2">
        <w:rPr>
          <w:b/>
          <w:bCs/>
          <w:lang w:eastAsia="zh-CN"/>
        </w:rPr>
        <w:t>6</w:t>
      </w:r>
      <w:r w:rsidR="000A211C">
        <w:rPr>
          <w:b/>
          <w:bCs/>
          <w:lang w:eastAsia="zh-CN"/>
        </w:rPr>
        <w:t xml:space="preserve">: </w:t>
      </w:r>
      <w:r w:rsidRPr="00644A28">
        <w:rPr>
          <w:b/>
          <w:bCs/>
          <w:lang w:eastAsia="zh-CN"/>
        </w:rPr>
        <w:t>LOS/NLOS indicator or PRS RSRP is preferred for the AI/ML assisted positioning as these metrics are commonly used in the RAN1 study.</w:t>
      </w:r>
    </w:p>
    <w:p w14:paraId="0462E90C" w14:textId="794F691C" w:rsidR="00E502A2" w:rsidRPr="00E502A2" w:rsidRDefault="00DC6859" w:rsidP="00E502A2">
      <w:pPr>
        <w:spacing w:line="240" w:lineRule="exact"/>
        <w:jc w:val="left"/>
        <w:rPr>
          <w:bCs/>
          <w:iCs/>
          <w:lang w:val="en-US"/>
        </w:rPr>
      </w:pPr>
      <w:r>
        <w:rPr>
          <w:bCs/>
          <w:iCs/>
        </w:rPr>
        <w:t xml:space="preserve">Regarding the performance benefit carried out in RAN1, both direct AI/ML positioning and AI/ML assisted positioning have been shown that they can </w:t>
      </w:r>
      <w:r w:rsidRPr="00DC6859">
        <w:rPr>
          <w:bCs/>
          <w:iCs/>
          <w:lang w:val="en-US"/>
        </w:rPr>
        <w:t>significantly improve the positioning accuracy compared to existing RAT-dependent positioning methods</w:t>
      </w:r>
      <w:r>
        <w:rPr>
          <w:bCs/>
          <w:iCs/>
          <w:lang w:val="en-US"/>
        </w:rPr>
        <w:t xml:space="preserve">. As the use cases are the one-sided model, </w:t>
      </w:r>
      <w:r w:rsidR="00E502A2">
        <w:rPr>
          <w:bCs/>
          <w:iCs/>
          <w:lang w:val="en-US"/>
        </w:rPr>
        <w:t xml:space="preserve">the discussion can be focused on </w:t>
      </w:r>
      <w:r w:rsidR="00E502A2" w:rsidRPr="00E502A2">
        <w:rPr>
          <w:bCs/>
          <w:iCs/>
          <w:lang w:val="en-US"/>
        </w:rPr>
        <w:t>AI/M</w:t>
      </w:r>
      <w:r w:rsidR="00696CC0">
        <w:rPr>
          <w:bCs/>
          <w:iCs/>
          <w:lang w:val="en-US"/>
        </w:rPr>
        <w:t>L</w:t>
      </w:r>
      <w:r w:rsidR="00E502A2" w:rsidRPr="00E502A2">
        <w:rPr>
          <w:bCs/>
          <w:iCs/>
          <w:lang w:val="en-US"/>
        </w:rPr>
        <w:t xml:space="preserve"> model</w:t>
      </w:r>
      <w:r w:rsidR="00E502A2">
        <w:rPr>
          <w:bCs/>
          <w:iCs/>
          <w:lang w:val="en-US"/>
        </w:rPr>
        <w:t xml:space="preserve"> </w:t>
      </w:r>
      <w:r w:rsidR="00E502A2" w:rsidRPr="00E502A2">
        <w:rPr>
          <w:bCs/>
          <w:iCs/>
          <w:lang w:val="en-US"/>
        </w:rPr>
        <w:t>indication</w:t>
      </w:r>
      <w:r w:rsidR="00E502A2">
        <w:rPr>
          <w:bCs/>
          <w:iCs/>
          <w:lang w:val="en-US"/>
        </w:rPr>
        <w:t>, d</w:t>
      </w:r>
      <w:r w:rsidR="00E502A2" w:rsidRPr="00E502A2">
        <w:rPr>
          <w:bCs/>
          <w:iCs/>
          <w:lang w:val="en-US"/>
        </w:rPr>
        <w:t>ata collection for training/inference/fine</w:t>
      </w:r>
      <w:r w:rsidR="00E502A2">
        <w:rPr>
          <w:bCs/>
          <w:iCs/>
          <w:lang w:val="en-US"/>
        </w:rPr>
        <w:t xml:space="preserve"> </w:t>
      </w:r>
      <w:r w:rsidR="00E502A2" w:rsidRPr="00E502A2">
        <w:rPr>
          <w:bCs/>
          <w:iCs/>
          <w:lang w:val="en-US"/>
        </w:rPr>
        <w:t xml:space="preserve">tuning/monitoring </w:t>
      </w:r>
      <w:r w:rsidR="00E502A2">
        <w:rPr>
          <w:bCs/>
          <w:iCs/>
          <w:lang w:val="en-US"/>
        </w:rPr>
        <w:t>and m</w:t>
      </w:r>
      <w:r w:rsidR="00E502A2" w:rsidRPr="00E502A2">
        <w:rPr>
          <w:bCs/>
          <w:iCs/>
          <w:lang w:val="en-US"/>
        </w:rPr>
        <w:t xml:space="preserve">odel monitoring </w:t>
      </w:r>
      <w:r w:rsidR="00E502A2">
        <w:rPr>
          <w:bCs/>
          <w:iCs/>
          <w:lang w:val="en-US"/>
        </w:rPr>
        <w:t xml:space="preserve">in terms of LCM. Therefore, both </w:t>
      </w:r>
      <w:r w:rsidR="00E502A2" w:rsidRPr="00E502A2">
        <w:rPr>
          <w:bCs/>
          <w:iCs/>
          <w:lang w:val="en-US"/>
        </w:rPr>
        <w:t xml:space="preserve">direct AI/ML position and AI/ML assisted position </w:t>
      </w:r>
      <w:r w:rsidR="00E502A2">
        <w:rPr>
          <w:bCs/>
          <w:iCs/>
          <w:lang w:val="en-US"/>
        </w:rPr>
        <w:t xml:space="preserve">should be kept </w:t>
      </w:r>
      <w:r w:rsidR="00E502A2" w:rsidRPr="00E502A2">
        <w:rPr>
          <w:bCs/>
          <w:iCs/>
          <w:lang w:val="en-US"/>
        </w:rPr>
        <w:t>considering NW and</w:t>
      </w:r>
      <w:r w:rsidR="00E502A2">
        <w:rPr>
          <w:bCs/>
          <w:iCs/>
          <w:lang w:val="en-US"/>
        </w:rPr>
        <w:t xml:space="preserve"> </w:t>
      </w:r>
      <w:r w:rsidR="00E502A2" w:rsidRPr="00E502A2">
        <w:rPr>
          <w:bCs/>
          <w:iCs/>
          <w:lang w:val="en-US"/>
        </w:rPr>
        <w:t>UE side model without model transfer</w:t>
      </w:r>
      <w:r w:rsidR="00E502A2">
        <w:rPr>
          <w:bCs/>
          <w:iCs/>
          <w:lang w:val="en-US"/>
        </w:rPr>
        <w:t xml:space="preserve"> for further discussion</w:t>
      </w:r>
      <w:r w:rsidR="00E502A2" w:rsidRPr="00E502A2">
        <w:rPr>
          <w:bCs/>
          <w:iCs/>
          <w:lang w:val="en-US"/>
        </w:rPr>
        <w:t xml:space="preserve">. </w:t>
      </w:r>
    </w:p>
    <w:p w14:paraId="304AD484" w14:textId="4DCD0072" w:rsidR="00E502A2" w:rsidRDefault="00E502A2" w:rsidP="00E502A2">
      <w:pPr>
        <w:jc w:val="left"/>
        <w:rPr>
          <w:b/>
          <w:bCs/>
          <w:iCs/>
          <w:lang w:val="en-US" w:eastAsia="zh-CN"/>
        </w:rPr>
      </w:pPr>
      <w:r>
        <w:rPr>
          <w:b/>
          <w:bCs/>
          <w:lang w:eastAsia="zh-CN"/>
        </w:rPr>
        <w:t xml:space="preserve">Observation 7: </w:t>
      </w:r>
      <w:r>
        <w:rPr>
          <w:b/>
          <w:bCs/>
          <w:iCs/>
          <w:lang w:eastAsia="zh-CN"/>
        </w:rPr>
        <w:t>B</w:t>
      </w:r>
      <w:r w:rsidRPr="00E502A2">
        <w:rPr>
          <w:b/>
          <w:bCs/>
          <w:iCs/>
          <w:lang w:eastAsia="zh-CN"/>
        </w:rPr>
        <w:t xml:space="preserve">oth direct AI/ML positioning and AI/ML assisted positioning have been shown that they can </w:t>
      </w:r>
      <w:r w:rsidRPr="00E502A2">
        <w:rPr>
          <w:b/>
          <w:bCs/>
          <w:iCs/>
          <w:lang w:val="en-US" w:eastAsia="zh-CN"/>
        </w:rPr>
        <w:t>significantly improve the positioning accuracy compared to existing RAT-dependent positioning methods</w:t>
      </w:r>
      <w:r>
        <w:rPr>
          <w:b/>
          <w:bCs/>
          <w:iCs/>
          <w:lang w:val="en-US" w:eastAsia="zh-CN"/>
        </w:rPr>
        <w:t>.</w:t>
      </w:r>
    </w:p>
    <w:p w14:paraId="4C96F1F3" w14:textId="68EE0210" w:rsidR="00E502A2" w:rsidRDefault="00E502A2" w:rsidP="00E502A2">
      <w:pPr>
        <w:jc w:val="left"/>
        <w:rPr>
          <w:b/>
          <w:bCs/>
          <w:lang w:eastAsia="zh-CN"/>
        </w:rPr>
      </w:pPr>
      <w:r>
        <w:rPr>
          <w:b/>
          <w:bCs/>
          <w:iCs/>
          <w:lang w:val="en-US" w:eastAsia="zh-CN"/>
        </w:rPr>
        <w:t xml:space="preserve">Proposal 3: Both sub use cases </w:t>
      </w:r>
      <w:r w:rsidRPr="00E502A2">
        <w:rPr>
          <w:b/>
          <w:bCs/>
          <w:iCs/>
          <w:lang w:val="en-US" w:eastAsia="zh-CN"/>
        </w:rPr>
        <w:t>should be kept considering NW and UE side model without model transfer for further discussion.</w:t>
      </w:r>
    </w:p>
    <w:p w14:paraId="2FE48129" w14:textId="28A5DF1B" w:rsidR="004D4AD9" w:rsidRDefault="00DF6D20" w:rsidP="000F259D">
      <w:pPr>
        <w:pStyle w:val="1"/>
        <w:rPr>
          <w:lang w:eastAsia="ja-JP"/>
        </w:rPr>
      </w:pPr>
      <w:r>
        <w:rPr>
          <w:rFonts w:eastAsia="맑은 고딕"/>
          <w:lang w:eastAsia="ko-KR"/>
        </w:rPr>
        <w:lastRenderedPageBreak/>
        <w:t>3</w:t>
      </w:r>
      <w:r>
        <w:rPr>
          <w:rFonts w:eastAsia="맑은 고딕"/>
          <w:lang w:eastAsia="ko-KR"/>
        </w:rPr>
        <w:tab/>
      </w:r>
      <w:r>
        <w:rPr>
          <w:rFonts w:eastAsia="맑은 고딕"/>
          <w:lang w:eastAsia="ko-KR"/>
        </w:rPr>
        <w:tab/>
      </w:r>
      <w:r w:rsidR="000F259D">
        <w:rPr>
          <w:rFonts w:eastAsia="맑은 고딕" w:hint="eastAsia"/>
          <w:lang w:eastAsia="ko-KR"/>
        </w:rPr>
        <w:t>Conclusion</w:t>
      </w:r>
    </w:p>
    <w:p w14:paraId="0A4A0542" w14:textId="22C7798A" w:rsidR="00BD65E8" w:rsidRDefault="00BD65E8" w:rsidP="00BD65E8">
      <w:pPr>
        <w:jc w:val="left"/>
        <w:rPr>
          <w:rFonts w:eastAsiaTheme="minorEastAsia"/>
          <w:lang w:eastAsia="zh-CN"/>
        </w:rPr>
      </w:pPr>
      <w:r>
        <w:rPr>
          <w:rFonts w:eastAsiaTheme="minorEastAsia"/>
          <w:lang w:eastAsia="zh-CN"/>
        </w:rPr>
        <w:t>T</w:t>
      </w:r>
      <w:r w:rsidRPr="00607C22">
        <w:rPr>
          <w:rFonts w:eastAsiaTheme="minorEastAsia"/>
          <w:lang w:eastAsia="zh-CN"/>
        </w:rPr>
        <w:t>his contribution provide</w:t>
      </w:r>
      <w:r w:rsidR="00592196">
        <w:rPr>
          <w:rFonts w:eastAsiaTheme="minorEastAsia"/>
          <w:lang w:eastAsia="zh-CN"/>
        </w:rPr>
        <w:t>s</w:t>
      </w:r>
      <w:r w:rsidRPr="00607C22">
        <w:rPr>
          <w:rFonts w:eastAsiaTheme="minorEastAsia"/>
          <w:lang w:eastAsia="zh-CN"/>
        </w:rPr>
        <w:t xml:space="preserve"> </w:t>
      </w:r>
      <w:r w:rsidR="00504D0F">
        <w:rPr>
          <w:rFonts w:eastAsiaTheme="minorEastAsia"/>
          <w:lang w:eastAsia="zh-CN"/>
        </w:rPr>
        <w:t>our</w:t>
      </w:r>
      <w:r w:rsidR="00592196">
        <w:rPr>
          <w:rFonts w:eastAsiaTheme="minorEastAsia"/>
          <w:lang w:eastAsia="zh-CN"/>
        </w:rPr>
        <w:t xml:space="preserve"> </w:t>
      </w:r>
      <w:r w:rsidRPr="00607C22">
        <w:rPr>
          <w:rFonts w:eastAsiaTheme="minorEastAsia"/>
          <w:lang w:eastAsia="zh-CN"/>
        </w:rPr>
        <w:t xml:space="preserve">view on </w:t>
      </w:r>
      <w:r w:rsidR="00504D0F">
        <w:rPr>
          <w:rFonts w:eastAsiaTheme="minorEastAsia"/>
          <w:lang w:eastAsia="zh-CN"/>
        </w:rPr>
        <w:t xml:space="preserve">the </w:t>
      </w:r>
      <w:r w:rsidR="002D6C03">
        <w:rPr>
          <w:rFonts w:eastAsiaTheme="minorEastAsia"/>
          <w:lang w:eastAsia="zh-CN"/>
        </w:rPr>
        <w:t xml:space="preserve">remaining issues of </w:t>
      </w:r>
      <w:r w:rsidRPr="00607C22">
        <w:rPr>
          <w:rFonts w:eastAsiaTheme="minorEastAsia"/>
          <w:lang w:eastAsia="zh-CN"/>
        </w:rPr>
        <w:t>the six sub use cases under the three categorized target enhancements</w:t>
      </w:r>
      <w:r w:rsidR="00504D0F">
        <w:rPr>
          <w:rFonts w:eastAsiaTheme="minorEastAsia"/>
          <w:lang w:eastAsia="zh-CN"/>
        </w:rPr>
        <w:t xml:space="preserve"> from RAN4 perspectives</w:t>
      </w:r>
      <w:r w:rsidRPr="00607C22">
        <w:rPr>
          <w:rFonts w:eastAsiaTheme="minorEastAsia"/>
          <w:lang w:eastAsia="zh-CN"/>
        </w:rPr>
        <w:t xml:space="preserve">. </w:t>
      </w:r>
      <w:r w:rsidR="002D6C03">
        <w:rPr>
          <w:rFonts w:eastAsiaTheme="minorEastAsia"/>
          <w:lang w:eastAsia="zh-CN"/>
        </w:rPr>
        <w:t>Based on the discussion status in RAN4 and other WGs, f</w:t>
      </w:r>
      <w:r w:rsidR="00592196" w:rsidRPr="00592196">
        <w:rPr>
          <w:rFonts w:eastAsiaTheme="minorEastAsia"/>
          <w:lang w:eastAsia="zh-CN"/>
        </w:rPr>
        <w:t xml:space="preserve">ollowing summary </w:t>
      </w:r>
      <w:r w:rsidR="002D6C03">
        <w:rPr>
          <w:rFonts w:eastAsiaTheme="minorEastAsia"/>
          <w:lang w:eastAsia="zh-CN"/>
        </w:rPr>
        <w:t>could</w:t>
      </w:r>
      <w:r w:rsidR="00592196" w:rsidRPr="00592196">
        <w:rPr>
          <w:rFonts w:eastAsiaTheme="minorEastAsia"/>
          <w:lang w:eastAsia="zh-CN"/>
        </w:rPr>
        <w:t xml:space="preserve"> be derived.</w:t>
      </w:r>
    </w:p>
    <w:p w14:paraId="793FC1E7" w14:textId="77777777" w:rsidR="00696CC0" w:rsidRDefault="00696CC0" w:rsidP="00696CC0">
      <w:pPr>
        <w:jc w:val="left"/>
        <w:rPr>
          <w:b/>
          <w:bCs/>
          <w:lang w:eastAsia="zh-CN"/>
        </w:rPr>
      </w:pPr>
      <w:r>
        <w:rPr>
          <w:b/>
          <w:bCs/>
          <w:lang w:eastAsia="zh-CN"/>
        </w:rPr>
        <w:t xml:space="preserve">Observation </w:t>
      </w:r>
      <w:r w:rsidRPr="00656B8F">
        <w:rPr>
          <w:b/>
          <w:bCs/>
          <w:lang w:eastAsia="zh-CN"/>
        </w:rPr>
        <w:t xml:space="preserve">1: </w:t>
      </w:r>
      <w:r>
        <w:rPr>
          <w:b/>
          <w:bCs/>
          <w:lang w:eastAsia="zh-CN"/>
        </w:rPr>
        <w:t>T</w:t>
      </w:r>
      <w:r w:rsidRPr="00B93EED">
        <w:rPr>
          <w:b/>
          <w:bCs/>
          <w:lang w:eastAsia="zh-CN"/>
        </w:rPr>
        <w:t xml:space="preserve">hroughput is </w:t>
      </w:r>
      <w:r>
        <w:rPr>
          <w:b/>
          <w:bCs/>
          <w:lang w:eastAsia="zh-CN"/>
        </w:rPr>
        <w:t xml:space="preserve">considered as </w:t>
      </w:r>
      <w:r w:rsidRPr="00B93EED">
        <w:rPr>
          <w:b/>
          <w:bCs/>
          <w:lang w:eastAsia="zh-CN"/>
        </w:rPr>
        <w:t>a promising test metric for both CSI compression and CSI prediction</w:t>
      </w:r>
      <w:r>
        <w:rPr>
          <w:b/>
          <w:bCs/>
          <w:lang w:eastAsia="zh-CN"/>
        </w:rPr>
        <w:t>.</w:t>
      </w:r>
    </w:p>
    <w:p w14:paraId="1DFEB6A1" w14:textId="77777777" w:rsidR="00696CC0" w:rsidRPr="00656B8F" w:rsidRDefault="00696CC0" w:rsidP="00696CC0">
      <w:pPr>
        <w:jc w:val="left"/>
        <w:rPr>
          <w:b/>
          <w:bCs/>
          <w:lang w:eastAsia="zh-CN"/>
        </w:rPr>
      </w:pPr>
      <w:r>
        <w:rPr>
          <w:b/>
          <w:bCs/>
          <w:lang w:eastAsia="zh-CN"/>
        </w:rPr>
        <w:t>Observation 2</w:t>
      </w:r>
      <w:r w:rsidRPr="00656B8F">
        <w:rPr>
          <w:b/>
          <w:bCs/>
          <w:lang w:eastAsia="zh-CN"/>
        </w:rPr>
        <w:t xml:space="preserve">: </w:t>
      </w:r>
      <w:r>
        <w:rPr>
          <w:b/>
          <w:bCs/>
          <w:lang w:eastAsia="zh-CN"/>
        </w:rPr>
        <w:t>O</w:t>
      </w:r>
      <w:r w:rsidRPr="0061731F">
        <w:rPr>
          <w:b/>
          <w:bCs/>
          <w:lang w:eastAsia="zh-CN"/>
        </w:rPr>
        <w:t xml:space="preserve">nly reason </w:t>
      </w:r>
      <w:r>
        <w:rPr>
          <w:b/>
          <w:bCs/>
          <w:lang w:eastAsia="zh-CN"/>
        </w:rPr>
        <w:t xml:space="preserve">for </w:t>
      </w:r>
      <w:r w:rsidRPr="0061731F">
        <w:rPr>
          <w:b/>
          <w:bCs/>
          <w:lang w:eastAsia="zh-CN"/>
        </w:rPr>
        <w:t xml:space="preserve">RAN1 </w:t>
      </w:r>
      <w:r>
        <w:rPr>
          <w:b/>
          <w:bCs/>
          <w:lang w:eastAsia="zh-CN"/>
        </w:rPr>
        <w:t xml:space="preserve">to have </w:t>
      </w:r>
      <w:r w:rsidRPr="0061731F">
        <w:rPr>
          <w:b/>
          <w:bCs/>
          <w:lang w:eastAsia="zh-CN"/>
        </w:rPr>
        <w:t>the intermediate KPI</w:t>
      </w:r>
      <w:r>
        <w:rPr>
          <w:b/>
          <w:bCs/>
          <w:lang w:eastAsia="zh-CN"/>
        </w:rPr>
        <w:t>s</w:t>
      </w:r>
      <w:r w:rsidRPr="0061731F">
        <w:rPr>
          <w:b/>
          <w:bCs/>
          <w:lang w:eastAsia="zh-CN"/>
        </w:rPr>
        <w:t xml:space="preserve"> </w:t>
      </w:r>
      <w:r>
        <w:rPr>
          <w:b/>
          <w:bCs/>
          <w:lang w:eastAsia="zh-CN"/>
        </w:rPr>
        <w:t>is</w:t>
      </w:r>
      <w:r w:rsidRPr="0061731F">
        <w:rPr>
          <w:b/>
          <w:bCs/>
          <w:lang w:eastAsia="zh-CN"/>
        </w:rPr>
        <w:t xml:space="preserve"> to simplify their evaluation</w:t>
      </w:r>
      <w:r>
        <w:rPr>
          <w:b/>
          <w:bCs/>
          <w:lang w:eastAsia="zh-CN"/>
        </w:rPr>
        <w:t xml:space="preserve"> without actual testing.</w:t>
      </w:r>
    </w:p>
    <w:p w14:paraId="4FB0EDC4" w14:textId="77777777" w:rsidR="00696CC0" w:rsidRDefault="00696CC0" w:rsidP="00696CC0">
      <w:pPr>
        <w:jc w:val="left"/>
        <w:rPr>
          <w:b/>
          <w:bCs/>
          <w:lang w:eastAsia="zh-CN"/>
        </w:rPr>
      </w:pPr>
      <w:r>
        <w:rPr>
          <w:b/>
          <w:bCs/>
          <w:lang w:eastAsia="zh-CN"/>
        </w:rPr>
        <w:t>Proposal 1</w:t>
      </w:r>
      <w:r w:rsidRPr="00DB4713">
        <w:rPr>
          <w:b/>
          <w:bCs/>
          <w:lang w:eastAsia="zh-CN"/>
        </w:rPr>
        <w:t xml:space="preserve">: </w:t>
      </w:r>
      <w:r w:rsidRPr="00A370C8">
        <w:rPr>
          <w:b/>
          <w:bCs/>
          <w:lang w:eastAsia="zh-CN"/>
        </w:rPr>
        <w:t>RAN4 is recommended to focus only on the throughput rather than those intermediate KPIs for model inference</w:t>
      </w:r>
      <w:r>
        <w:rPr>
          <w:b/>
          <w:bCs/>
          <w:lang w:eastAsia="zh-CN"/>
        </w:rPr>
        <w:t xml:space="preserve"> discussion</w:t>
      </w:r>
      <w:r w:rsidRPr="00A370C8">
        <w:rPr>
          <w:b/>
          <w:bCs/>
          <w:lang w:eastAsia="zh-CN"/>
        </w:rPr>
        <w:t>.</w:t>
      </w:r>
    </w:p>
    <w:p w14:paraId="519E69A5" w14:textId="77777777" w:rsidR="00696CC0" w:rsidRDefault="00696CC0" w:rsidP="00696CC0">
      <w:pPr>
        <w:jc w:val="left"/>
        <w:rPr>
          <w:b/>
          <w:bCs/>
          <w:lang w:eastAsia="zh-CN"/>
        </w:rPr>
      </w:pPr>
      <w:r>
        <w:rPr>
          <w:b/>
          <w:bCs/>
          <w:lang w:eastAsia="zh-CN"/>
        </w:rPr>
        <w:t>Observation 3</w:t>
      </w:r>
      <w:r w:rsidRPr="00656B8F">
        <w:rPr>
          <w:b/>
          <w:bCs/>
          <w:lang w:eastAsia="zh-CN"/>
        </w:rPr>
        <w:t xml:space="preserve">: </w:t>
      </w:r>
      <w:r>
        <w:rPr>
          <w:b/>
          <w:bCs/>
          <w:lang w:eastAsia="zh-CN"/>
        </w:rPr>
        <w:t xml:space="preserve">It has been shown that </w:t>
      </w:r>
      <w:r w:rsidRPr="00BD21A0">
        <w:rPr>
          <w:b/>
          <w:bCs/>
          <w:lang w:eastAsia="zh-CN"/>
        </w:rPr>
        <w:t>the CSI compression</w:t>
      </w:r>
      <w:r w:rsidRPr="00BD21A0">
        <w:rPr>
          <w:rFonts w:eastAsia="맑은 고딕"/>
          <w:lang w:eastAsia="ko-KR"/>
        </w:rPr>
        <w:t xml:space="preserve"> </w:t>
      </w:r>
      <w:r w:rsidRPr="00BD21A0">
        <w:rPr>
          <w:b/>
          <w:bCs/>
          <w:lang w:eastAsia="zh-CN"/>
        </w:rPr>
        <w:t>as</w:t>
      </w:r>
      <w:r>
        <w:rPr>
          <w:b/>
          <w:bCs/>
          <w:lang w:eastAsia="zh-CN"/>
        </w:rPr>
        <w:t xml:space="preserve"> the two-sided model</w:t>
      </w:r>
      <w:r w:rsidRPr="00BD21A0">
        <w:rPr>
          <w:b/>
          <w:bCs/>
          <w:lang w:eastAsia="zh-CN"/>
        </w:rPr>
        <w:t xml:space="preserve"> can be </w:t>
      </w:r>
      <w:r>
        <w:rPr>
          <w:b/>
          <w:bCs/>
          <w:lang w:eastAsia="zh-CN"/>
        </w:rPr>
        <w:t xml:space="preserve">much </w:t>
      </w:r>
      <w:r w:rsidRPr="00BD21A0">
        <w:rPr>
          <w:b/>
          <w:bCs/>
          <w:lang w:eastAsia="zh-CN"/>
        </w:rPr>
        <w:t xml:space="preserve">impacted by training assumption, </w:t>
      </w:r>
      <w:r>
        <w:rPr>
          <w:b/>
          <w:bCs/>
          <w:lang w:eastAsia="zh-CN"/>
        </w:rPr>
        <w:t xml:space="preserve">and the cost </w:t>
      </w:r>
      <w:r w:rsidRPr="00BD21A0">
        <w:rPr>
          <w:b/>
          <w:bCs/>
          <w:lang w:eastAsia="zh-CN"/>
        </w:rPr>
        <w:t>that may necessitate offline multi-vendor collaboration</w:t>
      </w:r>
      <w:r>
        <w:rPr>
          <w:b/>
          <w:bCs/>
          <w:lang w:eastAsia="zh-CN"/>
        </w:rPr>
        <w:t xml:space="preserve"> for the limited gain</w:t>
      </w:r>
      <w:r w:rsidRPr="00BD21A0">
        <w:rPr>
          <w:b/>
          <w:bCs/>
          <w:lang w:eastAsia="zh-CN"/>
        </w:rPr>
        <w:t>.</w:t>
      </w:r>
    </w:p>
    <w:p w14:paraId="4547B8EE" w14:textId="77777777" w:rsidR="00696CC0" w:rsidRPr="00D246DC" w:rsidRDefault="00696CC0" w:rsidP="00696CC0">
      <w:pPr>
        <w:jc w:val="left"/>
        <w:rPr>
          <w:b/>
          <w:bCs/>
          <w:lang w:eastAsia="zh-CN"/>
        </w:rPr>
      </w:pPr>
      <w:r>
        <w:rPr>
          <w:b/>
          <w:bCs/>
          <w:lang w:eastAsia="zh-CN"/>
        </w:rPr>
        <w:t>Observation 4</w:t>
      </w:r>
      <w:r w:rsidRPr="00D246DC">
        <w:rPr>
          <w:b/>
          <w:bCs/>
          <w:lang w:eastAsia="zh-CN"/>
        </w:rPr>
        <w:t xml:space="preserve">: </w:t>
      </w:r>
      <w:r>
        <w:rPr>
          <w:b/>
          <w:bCs/>
          <w:lang w:eastAsia="zh-CN"/>
        </w:rPr>
        <w:t xml:space="preserve">Most </w:t>
      </w:r>
      <w:r w:rsidRPr="00C94FB5">
        <w:rPr>
          <w:b/>
          <w:bCs/>
          <w:lang w:eastAsia="zh-CN"/>
        </w:rPr>
        <w:t xml:space="preserve">options for the beam management inference performance would be good metrics/KPIs to have for </w:t>
      </w:r>
      <w:r>
        <w:rPr>
          <w:b/>
          <w:bCs/>
          <w:lang w:eastAsia="zh-CN"/>
        </w:rPr>
        <w:t xml:space="preserve">further </w:t>
      </w:r>
      <w:r w:rsidRPr="00C94FB5">
        <w:rPr>
          <w:b/>
          <w:bCs/>
          <w:lang w:eastAsia="zh-CN"/>
        </w:rPr>
        <w:t>performance verification.</w:t>
      </w:r>
    </w:p>
    <w:p w14:paraId="6B8E6211" w14:textId="77777777" w:rsidR="00696CC0" w:rsidRPr="00D246DC" w:rsidRDefault="00696CC0" w:rsidP="00696CC0">
      <w:pPr>
        <w:jc w:val="left"/>
        <w:rPr>
          <w:b/>
          <w:bCs/>
          <w:lang w:eastAsia="zh-CN"/>
        </w:rPr>
      </w:pPr>
      <w:r>
        <w:rPr>
          <w:b/>
          <w:bCs/>
          <w:lang w:eastAsia="zh-CN"/>
        </w:rPr>
        <w:t>Proposal 2:</w:t>
      </w:r>
      <w:r w:rsidRPr="00D246DC">
        <w:rPr>
          <w:b/>
          <w:bCs/>
          <w:lang w:eastAsia="zh-CN"/>
        </w:rPr>
        <w:t xml:space="preserve"> </w:t>
      </w:r>
      <w:r w:rsidRPr="00BE069D">
        <w:rPr>
          <w:b/>
          <w:bCs/>
          <w:lang w:eastAsia="zh-CN"/>
        </w:rPr>
        <w:t>RAN4 should study at least the network side model for DL Tx beam prediction for both spatial domain and temporal domain beam management cases without the procedure of model delivery/update/transfer.</w:t>
      </w:r>
    </w:p>
    <w:p w14:paraId="50551DB0" w14:textId="77777777" w:rsidR="00696CC0" w:rsidRDefault="00696CC0" w:rsidP="00696CC0">
      <w:pPr>
        <w:jc w:val="left"/>
        <w:rPr>
          <w:b/>
          <w:bCs/>
          <w:lang w:eastAsia="zh-CN"/>
        </w:rPr>
      </w:pPr>
      <w:r>
        <w:rPr>
          <w:b/>
          <w:bCs/>
          <w:lang w:eastAsia="zh-CN"/>
        </w:rPr>
        <w:t>Observation 5</w:t>
      </w:r>
      <w:r w:rsidRPr="0024105B">
        <w:rPr>
          <w:b/>
          <w:bCs/>
          <w:lang w:eastAsia="zh-CN"/>
        </w:rPr>
        <w:t>:</w:t>
      </w:r>
      <w:r>
        <w:rPr>
          <w:b/>
          <w:bCs/>
          <w:lang w:eastAsia="zh-CN"/>
        </w:rPr>
        <w:t xml:space="preserve"> F</w:t>
      </w:r>
      <w:r w:rsidRPr="00644A28">
        <w:rPr>
          <w:b/>
          <w:bCs/>
          <w:lang w:eastAsia="zh-CN"/>
        </w:rPr>
        <w:t>or the direct AI/ML positioning</w:t>
      </w:r>
      <w:r>
        <w:rPr>
          <w:b/>
          <w:bCs/>
          <w:lang w:eastAsia="zh-CN"/>
        </w:rPr>
        <w:t>, i</w:t>
      </w:r>
      <w:r w:rsidRPr="00644A28">
        <w:rPr>
          <w:b/>
          <w:bCs/>
          <w:lang w:val="en-US" w:eastAsia="zh-CN"/>
        </w:rPr>
        <w:t xml:space="preserve">t </w:t>
      </w:r>
      <w:r>
        <w:rPr>
          <w:b/>
          <w:bCs/>
          <w:lang w:val="en-US" w:eastAsia="zh-CN"/>
        </w:rPr>
        <w:t>would</w:t>
      </w:r>
      <w:r w:rsidRPr="00644A28">
        <w:rPr>
          <w:b/>
          <w:bCs/>
          <w:lang w:val="en-US" w:eastAsia="zh-CN"/>
        </w:rPr>
        <w:t xml:space="preserve"> be too premature not to define or study the test metric in RAN4. RAN4 can have further discussions on alternative ways to evaluate this AI/ML scenario with legacy features or products</w:t>
      </w:r>
      <w:r>
        <w:rPr>
          <w:b/>
          <w:bCs/>
          <w:lang w:val="en-US" w:eastAsia="zh-CN"/>
        </w:rPr>
        <w:t xml:space="preserve"> for the reference, </w:t>
      </w:r>
      <w:r w:rsidRPr="00DC6859">
        <w:rPr>
          <w:b/>
          <w:bCs/>
          <w:lang w:val="en-US" w:eastAsia="zh-CN"/>
        </w:rPr>
        <w:t>e.g., reference positioning entity.</w:t>
      </w:r>
    </w:p>
    <w:p w14:paraId="6C60B7FC" w14:textId="77777777" w:rsidR="00696CC0" w:rsidRDefault="00696CC0" w:rsidP="00696CC0">
      <w:pPr>
        <w:jc w:val="left"/>
        <w:rPr>
          <w:b/>
          <w:bCs/>
          <w:lang w:eastAsia="zh-CN"/>
        </w:rPr>
      </w:pPr>
      <w:r>
        <w:rPr>
          <w:b/>
          <w:bCs/>
          <w:lang w:eastAsia="zh-CN"/>
        </w:rPr>
        <w:t xml:space="preserve">Observation 6: </w:t>
      </w:r>
      <w:r w:rsidRPr="00644A28">
        <w:rPr>
          <w:b/>
          <w:bCs/>
          <w:lang w:eastAsia="zh-CN"/>
        </w:rPr>
        <w:t>LOS/NLOS indicator or PRS RSRP is preferred for the AI/ML assisted positioning as these metrics are commonly used in the RAN1 study.</w:t>
      </w:r>
    </w:p>
    <w:p w14:paraId="557F3096" w14:textId="77777777" w:rsidR="00696CC0" w:rsidRDefault="00696CC0" w:rsidP="00696CC0">
      <w:pPr>
        <w:jc w:val="left"/>
        <w:rPr>
          <w:b/>
          <w:bCs/>
          <w:iCs/>
          <w:lang w:val="en-US" w:eastAsia="zh-CN"/>
        </w:rPr>
      </w:pPr>
      <w:r>
        <w:rPr>
          <w:b/>
          <w:bCs/>
          <w:lang w:eastAsia="zh-CN"/>
        </w:rPr>
        <w:t xml:space="preserve">Observation 7: </w:t>
      </w:r>
      <w:r>
        <w:rPr>
          <w:b/>
          <w:bCs/>
          <w:iCs/>
          <w:lang w:eastAsia="zh-CN"/>
        </w:rPr>
        <w:t>B</w:t>
      </w:r>
      <w:r w:rsidRPr="00E502A2">
        <w:rPr>
          <w:b/>
          <w:bCs/>
          <w:iCs/>
          <w:lang w:eastAsia="zh-CN"/>
        </w:rPr>
        <w:t xml:space="preserve">oth direct AI/ML positioning and AI/ML assisted positioning have been shown that they can </w:t>
      </w:r>
      <w:r w:rsidRPr="00E502A2">
        <w:rPr>
          <w:b/>
          <w:bCs/>
          <w:iCs/>
          <w:lang w:val="en-US" w:eastAsia="zh-CN"/>
        </w:rPr>
        <w:t>significantly improve the positioning accuracy compared to existing RAT-dependent positioning methods</w:t>
      </w:r>
      <w:r>
        <w:rPr>
          <w:b/>
          <w:bCs/>
          <w:iCs/>
          <w:lang w:val="en-US" w:eastAsia="zh-CN"/>
        </w:rPr>
        <w:t>.</w:t>
      </w:r>
    </w:p>
    <w:p w14:paraId="0B77D605" w14:textId="77777777" w:rsidR="00696CC0" w:rsidRDefault="00696CC0" w:rsidP="00696CC0">
      <w:pPr>
        <w:jc w:val="left"/>
        <w:rPr>
          <w:b/>
          <w:bCs/>
          <w:lang w:eastAsia="zh-CN"/>
        </w:rPr>
      </w:pPr>
      <w:r>
        <w:rPr>
          <w:b/>
          <w:bCs/>
          <w:iCs/>
          <w:lang w:val="en-US" w:eastAsia="zh-CN"/>
        </w:rPr>
        <w:t xml:space="preserve">Proposal 3: Both sub use cases </w:t>
      </w:r>
      <w:r w:rsidRPr="00E502A2">
        <w:rPr>
          <w:b/>
          <w:bCs/>
          <w:iCs/>
          <w:lang w:val="en-US" w:eastAsia="zh-CN"/>
        </w:rPr>
        <w:t>should be kept considering NW and UE side model without model transfer for further discussion.</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4D2C7223" w14:textId="0E56088A" w:rsidR="00504D0F" w:rsidRDefault="00AB2FEC" w:rsidP="00504D0F">
      <w:pPr>
        <w:pStyle w:val="20"/>
        <w:overflowPunct w:val="0"/>
        <w:autoSpaceDE w:val="0"/>
        <w:autoSpaceDN w:val="0"/>
        <w:adjustRightInd w:val="0"/>
        <w:spacing w:line="240" w:lineRule="auto"/>
        <w:ind w:leftChars="-10" w:left="264"/>
        <w:jc w:val="left"/>
        <w:textAlignment w:val="baseline"/>
        <w:rPr>
          <w:lang w:val="en-US" w:eastAsia="zh-CN"/>
        </w:rPr>
      </w:pPr>
      <w:r w:rsidRPr="00AB2FEC">
        <w:rPr>
          <w:lang w:val="en-US" w:eastAsia="zh-CN"/>
        </w:rPr>
        <w:t xml:space="preserve">[1] </w:t>
      </w:r>
      <w:r w:rsidR="008F0D87">
        <w:rPr>
          <w:lang w:val="en-US" w:eastAsia="zh-CN"/>
        </w:rPr>
        <w:t>R4-231</w:t>
      </w:r>
      <w:r w:rsidR="00696CC0">
        <w:rPr>
          <w:lang w:val="en-US" w:eastAsia="zh-CN"/>
        </w:rPr>
        <w:t>4740</w:t>
      </w:r>
      <w:r w:rsidR="008F0D87">
        <w:rPr>
          <w:lang w:val="en-US" w:eastAsia="zh-CN"/>
        </w:rPr>
        <w:tab/>
      </w:r>
      <w:r w:rsidR="00696CC0" w:rsidRPr="00696CC0">
        <w:rPr>
          <w:lang w:val="en-US" w:eastAsia="zh-CN"/>
        </w:rPr>
        <w:t>WF on FS_NR_AIML_air</w:t>
      </w:r>
      <w:r w:rsidR="008F0D87">
        <w:rPr>
          <w:lang w:val="en-US" w:eastAsia="zh-CN"/>
        </w:rPr>
        <w:tab/>
      </w:r>
      <w:r w:rsidR="00696CC0">
        <w:rPr>
          <w:lang w:val="en-US" w:eastAsia="zh-CN"/>
        </w:rPr>
        <w:tab/>
      </w:r>
      <w:r w:rsidR="00696CC0">
        <w:rPr>
          <w:lang w:val="en-US" w:eastAsia="zh-CN"/>
        </w:rPr>
        <w:tab/>
      </w:r>
      <w:r w:rsidR="00696CC0">
        <w:rPr>
          <w:lang w:val="en-US" w:eastAsia="zh-CN"/>
        </w:rPr>
        <w:tab/>
      </w:r>
      <w:r w:rsidR="00696CC0">
        <w:rPr>
          <w:lang w:val="en-US" w:eastAsia="zh-CN"/>
        </w:rPr>
        <w:tab/>
      </w:r>
      <w:r w:rsidR="008F0D87">
        <w:rPr>
          <w:lang w:val="en-US" w:eastAsia="zh-CN"/>
        </w:rPr>
        <w:t>Qualcomm</w:t>
      </w:r>
    </w:p>
    <w:p w14:paraId="364E6BB7" w14:textId="5FB583AB" w:rsidR="00EB47C4" w:rsidRPr="00696CC0" w:rsidRDefault="00696CC0" w:rsidP="008C1BCA">
      <w:pPr>
        <w:pStyle w:val="20"/>
        <w:overflowPunct w:val="0"/>
        <w:autoSpaceDE w:val="0"/>
        <w:autoSpaceDN w:val="0"/>
        <w:adjustRightInd w:val="0"/>
        <w:spacing w:line="240" w:lineRule="auto"/>
        <w:ind w:leftChars="-10" w:left="264"/>
        <w:jc w:val="left"/>
        <w:textAlignment w:val="baseline"/>
        <w:rPr>
          <w:rFonts w:eastAsia="맑은 고딕" w:hint="eastAsia"/>
          <w:lang w:val="en-US" w:eastAsia="ko-KR"/>
        </w:rPr>
      </w:pPr>
      <w:r>
        <w:rPr>
          <w:rFonts w:eastAsia="맑은 고딕" w:hint="eastAsia"/>
          <w:lang w:val="en-US" w:eastAsia="ko-KR"/>
        </w:rPr>
        <w:t>[</w:t>
      </w:r>
      <w:r>
        <w:rPr>
          <w:rFonts w:eastAsia="맑은 고딕"/>
          <w:lang w:val="en-US" w:eastAsia="ko-KR"/>
        </w:rPr>
        <w:t>2] R4-2314907</w:t>
      </w:r>
      <w:r>
        <w:rPr>
          <w:rFonts w:eastAsia="맑은 고딕"/>
          <w:lang w:val="en-US" w:eastAsia="ko-KR"/>
        </w:rPr>
        <w:tab/>
      </w:r>
      <w:r w:rsidRPr="00696CC0">
        <w:rPr>
          <w:rFonts w:eastAsia="맑은 고딕"/>
          <w:lang w:val="en-US" w:eastAsia="ko-KR"/>
        </w:rPr>
        <w:t>Ad hoc minutes for FS_NR_AIML_air</w:t>
      </w:r>
      <w:r>
        <w:rPr>
          <w:rFonts w:eastAsia="맑은 고딕"/>
          <w:lang w:val="en-US" w:eastAsia="ko-KR"/>
        </w:rPr>
        <w:tab/>
      </w:r>
      <w:r>
        <w:rPr>
          <w:rFonts w:eastAsia="맑은 고딕"/>
          <w:lang w:val="en-US" w:eastAsia="ko-KR"/>
        </w:rPr>
        <w:tab/>
        <w:t>Qualcomm</w:t>
      </w:r>
    </w:p>
    <w:sectPr w:rsidR="00EB47C4" w:rsidRPr="00696CC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89054" w14:textId="77777777" w:rsidR="00EF3815" w:rsidRDefault="00EF3815" w:rsidP="00FC2656">
      <w:pPr>
        <w:spacing w:after="0" w:line="240" w:lineRule="auto"/>
      </w:pPr>
      <w:r>
        <w:separator/>
      </w:r>
    </w:p>
  </w:endnote>
  <w:endnote w:type="continuationSeparator" w:id="0">
    <w:p w14:paraId="2D8D8BF1" w14:textId="77777777" w:rsidR="00EF3815" w:rsidRDefault="00EF381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9C295" w14:textId="77777777" w:rsidR="00EF3815" w:rsidRDefault="00EF3815" w:rsidP="00FC2656">
      <w:pPr>
        <w:spacing w:after="0" w:line="240" w:lineRule="auto"/>
      </w:pPr>
      <w:r>
        <w:separator/>
      </w:r>
    </w:p>
  </w:footnote>
  <w:footnote w:type="continuationSeparator" w:id="0">
    <w:p w14:paraId="02533194" w14:textId="77777777" w:rsidR="00EF3815" w:rsidRDefault="00EF381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2083E"/>
    <w:multiLevelType w:val="hybridMultilevel"/>
    <w:tmpl w:val="EED05EC4"/>
    <w:lvl w:ilvl="0" w:tplc="8F74DAD2">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 w15:restartNumberingAfterBreak="0">
    <w:nsid w:val="1AC52A7A"/>
    <w:multiLevelType w:val="multilevel"/>
    <w:tmpl w:val="1AC52A7A"/>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9701FE"/>
    <w:multiLevelType w:val="hybridMultilevel"/>
    <w:tmpl w:val="3E887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830BE9"/>
    <w:multiLevelType w:val="hybridMultilevel"/>
    <w:tmpl w:val="AC9C4D6C"/>
    <w:lvl w:ilvl="0" w:tplc="7150A1D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95BBD"/>
    <w:multiLevelType w:val="hybridMultilevel"/>
    <w:tmpl w:val="5E5205EA"/>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89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1450" w:hanging="360"/>
      </w:pPr>
    </w:lvl>
    <w:lvl w:ilvl="4" w:tplc="04090019" w:tentative="1">
      <w:start w:val="1"/>
      <w:numFmt w:val="lowerLetter"/>
      <w:lvlText w:val="%5."/>
      <w:lvlJc w:val="left"/>
      <w:pPr>
        <w:ind w:left="-730" w:hanging="360"/>
      </w:pPr>
    </w:lvl>
    <w:lvl w:ilvl="5" w:tplc="0409001B" w:tentative="1">
      <w:start w:val="1"/>
      <w:numFmt w:val="lowerRoman"/>
      <w:lvlText w:val="%6."/>
      <w:lvlJc w:val="right"/>
      <w:pPr>
        <w:ind w:left="-10" w:hanging="180"/>
      </w:pPr>
    </w:lvl>
    <w:lvl w:ilvl="6" w:tplc="0409000F" w:tentative="1">
      <w:start w:val="1"/>
      <w:numFmt w:val="decimal"/>
      <w:lvlText w:val="%7."/>
      <w:lvlJc w:val="left"/>
      <w:pPr>
        <w:ind w:left="710" w:hanging="360"/>
      </w:pPr>
    </w:lvl>
    <w:lvl w:ilvl="7" w:tplc="04090019" w:tentative="1">
      <w:start w:val="1"/>
      <w:numFmt w:val="lowerLetter"/>
      <w:lvlText w:val="%8."/>
      <w:lvlJc w:val="left"/>
      <w:pPr>
        <w:ind w:left="1430" w:hanging="360"/>
      </w:pPr>
    </w:lvl>
    <w:lvl w:ilvl="8" w:tplc="0409001B" w:tentative="1">
      <w:start w:val="1"/>
      <w:numFmt w:val="lowerRoman"/>
      <w:lvlText w:val="%9."/>
      <w:lvlJc w:val="right"/>
      <w:pPr>
        <w:ind w:left="215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12" w15:restartNumberingAfterBreak="0">
    <w:nsid w:val="547E38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990777"/>
    <w:multiLevelType w:val="hybridMultilevel"/>
    <w:tmpl w:val="1F8C8700"/>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5745647"/>
    <w:multiLevelType w:val="hybridMultilevel"/>
    <w:tmpl w:val="6E6E03F2"/>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DA56F9"/>
    <w:multiLevelType w:val="hybridMultilevel"/>
    <w:tmpl w:val="9E106CB4"/>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EC4718A"/>
    <w:multiLevelType w:val="hybridMultilevel"/>
    <w:tmpl w:val="952C2382"/>
    <w:lvl w:ilvl="0" w:tplc="04090001">
      <w:start w:val="1"/>
      <w:numFmt w:val="bullet"/>
      <w:lvlText w:val=""/>
      <w:lvlJc w:val="left"/>
      <w:pPr>
        <w:ind w:left="360" w:hanging="360"/>
      </w:pPr>
      <w:rPr>
        <w:rFonts w:ascii="Symbol" w:hAnsi="Symbol"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1516354">
    <w:abstractNumId w:val="9"/>
  </w:num>
  <w:num w:numId="2" w16cid:durableId="1051419427">
    <w:abstractNumId w:val="14"/>
  </w:num>
  <w:num w:numId="3" w16cid:durableId="67504001">
    <w:abstractNumId w:val="1"/>
  </w:num>
  <w:num w:numId="4" w16cid:durableId="2017879383">
    <w:abstractNumId w:val="17"/>
  </w:num>
  <w:num w:numId="5" w16cid:durableId="902251533">
    <w:abstractNumId w:val="4"/>
  </w:num>
  <w:num w:numId="6" w16cid:durableId="1584726748">
    <w:abstractNumId w:val="13"/>
  </w:num>
  <w:num w:numId="7" w16cid:durableId="1610698994">
    <w:abstractNumId w:val="19"/>
  </w:num>
  <w:num w:numId="8" w16cid:durableId="1376126445">
    <w:abstractNumId w:val="8"/>
  </w:num>
  <w:num w:numId="9" w16cid:durableId="1517771318">
    <w:abstractNumId w:val="12"/>
  </w:num>
  <w:num w:numId="10" w16cid:durableId="973679920">
    <w:abstractNumId w:val="5"/>
  </w:num>
  <w:num w:numId="11" w16cid:durableId="935207153">
    <w:abstractNumId w:val="16"/>
  </w:num>
  <w:num w:numId="12" w16cid:durableId="572082615">
    <w:abstractNumId w:val="2"/>
  </w:num>
  <w:num w:numId="13" w16cid:durableId="1000694260">
    <w:abstractNumId w:val="10"/>
  </w:num>
  <w:num w:numId="14" w16cid:durableId="1615288311">
    <w:abstractNumId w:val="11"/>
  </w:num>
  <w:num w:numId="15" w16cid:durableId="147408869">
    <w:abstractNumId w:val="20"/>
  </w:num>
  <w:num w:numId="16" w16cid:durableId="821502205">
    <w:abstractNumId w:val="6"/>
  </w:num>
  <w:num w:numId="17" w16cid:durableId="883830422">
    <w:abstractNumId w:val="15"/>
  </w:num>
  <w:num w:numId="18" w16cid:durableId="1084840033">
    <w:abstractNumId w:val="0"/>
  </w:num>
  <w:num w:numId="19" w16cid:durableId="272906202">
    <w:abstractNumId w:val="18"/>
  </w:num>
  <w:num w:numId="20" w16cid:durableId="1322855888">
    <w:abstractNumId w:val="3"/>
  </w:num>
  <w:num w:numId="21" w16cid:durableId="1060061417">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396C"/>
    <w:rsid w:val="00014BD4"/>
    <w:rsid w:val="0001661A"/>
    <w:rsid w:val="00020C56"/>
    <w:rsid w:val="000249C3"/>
    <w:rsid w:val="00026ACC"/>
    <w:rsid w:val="00030B9D"/>
    <w:rsid w:val="0003171D"/>
    <w:rsid w:val="00031C1D"/>
    <w:rsid w:val="00032320"/>
    <w:rsid w:val="000354B4"/>
    <w:rsid w:val="00035C50"/>
    <w:rsid w:val="00036BAB"/>
    <w:rsid w:val="000457A1"/>
    <w:rsid w:val="00047C6A"/>
    <w:rsid w:val="00050001"/>
    <w:rsid w:val="00052041"/>
    <w:rsid w:val="0005326A"/>
    <w:rsid w:val="00056408"/>
    <w:rsid w:val="00056590"/>
    <w:rsid w:val="000618FB"/>
    <w:rsid w:val="0006266D"/>
    <w:rsid w:val="00064E50"/>
    <w:rsid w:val="00065506"/>
    <w:rsid w:val="000662CB"/>
    <w:rsid w:val="000702BD"/>
    <w:rsid w:val="0007382E"/>
    <w:rsid w:val="00074700"/>
    <w:rsid w:val="00075522"/>
    <w:rsid w:val="00076096"/>
    <w:rsid w:val="000766E1"/>
    <w:rsid w:val="00077FF6"/>
    <w:rsid w:val="00080D82"/>
    <w:rsid w:val="00081692"/>
    <w:rsid w:val="000827D9"/>
    <w:rsid w:val="00082C46"/>
    <w:rsid w:val="000843E4"/>
    <w:rsid w:val="00085A0E"/>
    <w:rsid w:val="00087548"/>
    <w:rsid w:val="00093E7E"/>
    <w:rsid w:val="00094623"/>
    <w:rsid w:val="0009497C"/>
    <w:rsid w:val="00095043"/>
    <w:rsid w:val="00095AFC"/>
    <w:rsid w:val="00095E40"/>
    <w:rsid w:val="000A1830"/>
    <w:rsid w:val="000A1CBF"/>
    <w:rsid w:val="000A211C"/>
    <w:rsid w:val="000A2533"/>
    <w:rsid w:val="000A3DE4"/>
    <w:rsid w:val="000A4121"/>
    <w:rsid w:val="000A4AA3"/>
    <w:rsid w:val="000A550E"/>
    <w:rsid w:val="000A7717"/>
    <w:rsid w:val="000A7CFE"/>
    <w:rsid w:val="000B0960"/>
    <w:rsid w:val="000B1A55"/>
    <w:rsid w:val="000B1EDF"/>
    <w:rsid w:val="000B20BB"/>
    <w:rsid w:val="000B2C53"/>
    <w:rsid w:val="000B2EE5"/>
    <w:rsid w:val="000B2EF6"/>
    <w:rsid w:val="000B2FA6"/>
    <w:rsid w:val="000B4AA0"/>
    <w:rsid w:val="000B7353"/>
    <w:rsid w:val="000B7EE2"/>
    <w:rsid w:val="000C2553"/>
    <w:rsid w:val="000C38C3"/>
    <w:rsid w:val="000C5C42"/>
    <w:rsid w:val="000C67DD"/>
    <w:rsid w:val="000C758B"/>
    <w:rsid w:val="000D05F6"/>
    <w:rsid w:val="000D09FD"/>
    <w:rsid w:val="000D0F50"/>
    <w:rsid w:val="000D1436"/>
    <w:rsid w:val="000D44FB"/>
    <w:rsid w:val="000D574B"/>
    <w:rsid w:val="000D5E38"/>
    <w:rsid w:val="000D6CFC"/>
    <w:rsid w:val="000E2D93"/>
    <w:rsid w:val="000E3A9E"/>
    <w:rsid w:val="000E537B"/>
    <w:rsid w:val="000E57D0"/>
    <w:rsid w:val="000E64D2"/>
    <w:rsid w:val="000E67EE"/>
    <w:rsid w:val="000E7858"/>
    <w:rsid w:val="000F1688"/>
    <w:rsid w:val="000F259D"/>
    <w:rsid w:val="000F3305"/>
    <w:rsid w:val="000F39CA"/>
    <w:rsid w:val="000F7D22"/>
    <w:rsid w:val="0010302B"/>
    <w:rsid w:val="001044F7"/>
    <w:rsid w:val="00104F07"/>
    <w:rsid w:val="00107210"/>
    <w:rsid w:val="0010725E"/>
    <w:rsid w:val="00107927"/>
    <w:rsid w:val="00107A33"/>
    <w:rsid w:val="00110E26"/>
    <w:rsid w:val="00111321"/>
    <w:rsid w:val="00111F0D"/>
    <w:rsid w:val="00117BD6"/>
    <w:rsid w:val="001200CB"/>
    <w:rsid w:val="001206C2"/>
    <w:rsid w:val="00121978"/>
    <w:rsid w:val="0012284F"/>
    <w:rsid w:val="00123422"/>
    <w:rsid w:val="00124B6A"/>
    <w:rsid w:val="00125CDD"/>
    <w:rsid w:val="0012606F"/>
    <w:rsid w:val="0012680B"/>
    <w:rsid w:val="00126F72"/>
    <w:rsid w:val="0013241B"/>
    <w:rsid w:val="00136D4C"/>
    <w:rsid w:val="0014068A"/>
    <w:rsid w:val="00142538"/>
    <w:rsid w:val="00142657"/>
    <w:rsid w:val="00142BB9"/>
    <w:rsid w:val="00144600"/>
    <w:rsid w:val="00144F96"/>
    <w:rsid w:val="00151EAC"/>
    <w:rsid w:val="00153528"/>
    <w:rsid w:val="00153F1B"/>
    <w:rsid w:val="00154E68"/>
    <w:rsid w:val="001566B4"/>
    <w:rsid w:val="001609D3"/>
    <w:rsid w:val="00162548"/>
    <w:rsid w:val="00163F11"/>
    <w:rsid w:val="00164B24"/>
    <w:rsid w:val="00164FBD"/>
    <w:rsid w:val="0016577C"/>
    <w:rsid w:val="00166212"/>
    <w:rsid w:val="00172183"/>
    <w:rsid w:val="001730CF"/>
    <w:rsid w:val="001751AB"/>
    <w:rsid w:val="00175376"/>
    <w:rsid w:val="00175708"/>
    <w:rsid w:val="00175A3F"/>
    <w:rsid w:val="00176681"/>
    <w:rsid w:val="001779B6"/>
    <w:rsid w:val="00180B2B"/>
    <w:rsid w:val="00180E09"/>
    <w:rsid w:val="001825AE"/>
    <w:rsid w:val="001829AA"/>
    <w:rsid w:val="001834D9"/>
    <w:rsid w:val="00183D4C"/>
    <w:rsid w:val="00183F6D"/>
    <w:rsid w:val="001842EC"/>
    <w:rsid w:val="0018670E"/>
    <w:rsid w:val="00191A74"/>
    <w:rsid w:val="0019219A"/>
    <w:rsid w:val="001925EF"/>
    <w:rsid w:val="00192DE9"/>
    <w:rsid w:val="00194CAC"/>
    <w:rsid w:val="00195077"/>
    <w:rsid w:val="00195421"/>
    <w:rsid w:val="001974C3"/>
    <w:rsid w:val="001A033F"/>
    <w:rsid w:val="001A08AA"/>
    <w:rsid w:val="001A59CB"/>
    <w:rsid w:val="001B034E"/>
    <w:rsid w:val="001B1D9B"/>
    <w:rsid w:val="001B48ED"/>
    <w:rsid w:val="001B6595"/>
    <w:rsid w:val="001B6B5E"/>
    <w:rsid w:val="001B7531"/>
    <w:rsid w:val="001B7991"/>
    <w:rsid w:val="001C0523"/>
    <w:rsid w:val="001C053A"/>
    <w:rsid w:val="001C1065"/>
    <w:rsid w:val="001C1409"/>
    <w:rsid w:val="001C2AE6"/>
    <w:rsid w:val="001C4A89"/>
    <w:rsid w:val="001C6160"/>
    <w:rsid w:val="001C6177"/>
    <w:rsid w:val="001D0363"/>
    <w:rsid w:val="001D077B"/>
    <w:rsid w:val="001D12B4"/>
    <w:rsid w:val="001D6441"/>
    <w:rsid w:val="001D7D94"/>
    <w:rsid w:val="001E0A28"/>
    <w:rsid w:val="001E4218"/>
    <w:rsid w:val="001E659F"/>
    <w:rsid w:val="001F0B20"/>
    <w:rsid w:val="001F2A64"/>
    <w:rsid w:val="001F54E5"/>
    <w:rsid w:val="00200A62"/>
    <w:rsid w:val="002013CB"/>
    <w:rsid w:val="002036D9"/>
    <w:rsid w:val="00203740"/>
    <w:rsid w:val="002062DB"/>
    <w:rsid w:val="00211C8C"/>
    <w:rsid w:val="002138EA"/>
    <w:rsid w:val="002139EA"/>
    <w:rsid w:val="00213F84"/>
    <w:rsid w:val="0021494B"/>
    <w:rsid w:val="00214BA8"/>
    <w:rsid w:val="00214FBD"/>
    <w:rsid w:val="00215FF9"/>
    <w:rsid w:val="002206D9"/>
    <w:rsid w:val="00221E08"/>
    <w:rsid w:val="00222897"/>
    <w:rsid w:val="00222B0C"/>
    <w:rsid w:val="00223F35"/>
    <w:rsid w:val="00224693"/>
    <w:rsid w:val="00230549"/>
    <w:rsid w:val="002306AA"/>
    <w:rsid w:val="00235394"/>
    <w:rsid w:val="00235577"/>
    <w:rsid w:val="002371B2"/>
    <w:rsid w:val="002435CA"/>
    <w:rsid w:val="0024469F"/>
    <w:rsid w:val="00250B5B"/>
    <w:rsid w:val="00252DB8"/>
    <w:rsid w:val="002537BC"/>
    <w:rsid w:val="00255C58"/>
    <w:rsid w:val="00257BDC"/>
    <w:rsid w:val="00260481"/>
    <w:rsid w:val="00260EC7"/>
    <w:rsid w:val="00261539"/>
    <w:rsid w:val="0026179F"/>
    <w:rsid w:val="0026605F"/>
    <w:rsid w:val="002666AE"/>
    <w:rsid w:val="00271A64"/>
    <w:rsid w:val="002733D7"/>
    <w:rsid w:val="00274E1A"/>
    <w:rsid w:val="00275F70"/>
    <w:rsid w:val="002775B1"/>
    <w:rsid w:val="002775B9"/>
    <w:rsid w:val="002811C4"/>
    <w:rsid w:val="00282213"/>
    <w:rsid w:val="00284016"/>
    <w:rsid w:val="00284439"/>
    <w:rsid w:val="00284F48"/>
    <w:rsid w:val="002858BF"/>
    <w:rsid w:val="002878E1"/>
    <w:rsid w:val="00292FE9"/>
    <w:rsid w:val="002939AF"/>
    <w:rsid w:val="00294491"/>
    <w:rsid w:val="00294BDE"/>
    <w:rsid w:val="002A0CED"/>
    <w:rsid w:val="002A13E1"/>
    <w:rsid w:val="002A332E"/>
    <w:rsid w:val="002A491D"/>
    <w:rsid w:val="002A4CD0"/>
    <w:rsid w:val="002A7DA6"/>
    <w:rsid w:val="002B2C78"/>
    <w:rsid w:val="002B516C"/>
    <w:rsid w:val="002B51AA"/>
    <w:rsid w:val="002B5E1D"/>
    <w:rsid w:val="002B60C1"/>
    <w:rsid w:val="002C4B52"/>
    <w:rsid w:val="002C51DB"/>
    <w:rsid w:val="002D0234"/>
    <w:rsid w:val="002D03E5"/>
    <w:rsid w:val="002D1771"/>
    <w:rsid w:val="002D36EB"/>
    <w:rsid w:val="002D3C32"/>
    <w:rsid w:val="002D3D84"/>
    <w:rsid w:val="002D515E"/>
    <w:rsid w:val="002D62D9"/>
    <w:rsid w:val="002D6BDF"/>
    <w:rsid w:val="002D6C03"/>
    <w:rsid w:val="002D7E2E"/>
    <w:rsid w:val="002D7EA9"/>
    <w:rsid w:val="002E076F"/>
    <w:rsid w:val="002E1836"/>
    <w:rsid w:val="002E2C92"/>
    <w:rsid w:val="002E2CE9"/>
    <w:rsid w:val="002E3BF7"/>
    <w:rsid w:val="002E403E"/>
    <w:rsid w:val="002E456A"/>
    <w:rsid w:val="002E4C74"/>
    <w:rsid w:val="002F0E46"/>
    <w:rsid w:val="002F158C"/>
    <w:rsid w:val="002F382A"/>
    <w:rsid w:val="002F4093"/>
    <w:rsid w:val="002F5636"/>
    <w:rsid w:val="003004D0"/>
    <w:rsid w:val="00300F35"/>
    <w:rsid w:val="003022A5"/>
    <w:rsid w:val="00302BB0"/>
    <w:rsid w:val="00303EEB"/>
    <w:rsid w:val="003062EF"/>
    <w:rsid w:val="00307E51"/>
    <w:rsid w:val="00311363"/>
    <w:rsid w:val="0031472F"/>
    <w:rsid w:val="00315867"/>
    <w:rsid w:val="00317D8E"/>
    <w:rsid w:val="00321150"/>
    <w:rsid w:val="00321E07"/>
    <w:rsid w:val="0032256B"/>
    <w:rsid w:val="003251C6"/>
    <w:rsid w:val="00325580"/>
    <w:rsid w:val="003260D7"/>
    <w:rsid w:val="003261DD"/>
    <w:rsid w:val="0032691D"/>
    <w:rsid w:val="003273FB"/>
    <w:rsid w:val="00330C6F"/>
    <w:rsid w:val="00330C83"/>
    <w:rsid w:val="00331526"/>
    <w:rsid w:val="00332240"/>
    <w:rsid w:val="00334907"/>
    <w:rsid w:val="003349EE"/>
    <w:rsid w:val="00335497"/>
    <w:rsid w:val="0033642F"/>
    <w:rsid w:val="00336697"/>
    <w:rsid w:val="0033724A"/>
    <w:rsid w:val="00337656"/>
    <w:rsid w:val="00337831"/>
    <w:rsid w:val="003415DC"/>
    <w:rsid w:val="003418CB"/>
    <w:rsid w:val="00344C0E"/>
    <w:rsid w:val="0034550D"/>
    <w:rsid w:val="00352BE5"/>
    <w:rsid w:val="00355873"/>
    <w:rsid w:val="0035660F"/>
    <w:rsid w:val="00356D72"/>
    <w:rsid w:val="00357AAE"/>
    <w:rsid w:val="00357FE7"/>
    <w:rsid w:val="003628B9"/>
    <w:rsid w:val="003629A4"/>
    <w:rsid w:val="00362D8F"/>
    <w:rsid w:val="00364079"/>
    <w:rsid w:val="00365211"/>
    <w:rsid w:val="00367724"/>
    <w:rsid w:val="003710BA"/>
    <w:rsid w:val="0037231C"/>
    <w:rsid w:val="00373BB5"/>
    <w:rsid w:val="003770F6"/>
    <w:rsid w:val="00377DC0"/>
    <w:rsid w:val="00380722"/>
    <w:rsid w:val="0038106E"/>
    <w:rsid w:val="00383E37"/>
    <w:rsid w:val="00384408"/>
    <w:rsid w:val="00392C13"/>
    <w:rsid w:val="00393042"/>
    <w:rsid w:val="00393C01"/>
    <w:rsid w:val="00394AD5"/>
    <w:rsid w:val="0039642D"/>
    <w:rsid w:val="00397AD7"/>
    <w:rsid w:val="003A1E0F"/>
    <w:rsid w:val="003A2E40"/>
    <w:rsid w:val="003A33BF"/>
    <w:rsid w:val="003B0158"/>
    <w:rsid w:val="003B0715"/>
    <w:rsid w:val="003B204F"/>
    <w:rsid w:val="003B40B6"/>
    <w:rsid w:val="003B56DB"/>
    <w:rsid w:val="003B755E"/>
    <w:rsid w:val="003C0346"/>
    <w:rsid w:val="003C0ABE"/>
    <w:rsid w:val="003C1710"/>
    <w:rsid w:val="003C228E"/>
    <w:rsid w:val="003C51E7"/>
    <w:rsid w:val="003C6893"/>
    <w:rsid w:val="003C6DE2"/>
    <w:rsid w:val="003D1A9A"/>
    <w:rsid w:val="003D1EFD"/>
    <w:rsid w:val="003D2079"/>
    <w:rsid w:val="003D28BF"/>
    <w:rsid w:val="003D3A65"/>
    <w:rsid w:val="003D4215"/>
    <w:rsid w:val="003D4C47"/>
    <w:rsid w:val="003D7719"/>
    <w:rsid w:val="003E1935"/>
    <w:rsid w:val="003E40EE"/>
    <w:rsid w:val="003E4D91"/>
    <w:rsid w:val="003E7AE1"/>
    <w:rsid w:val="003F04B3"/>
    <w:rsid w:val="003F1C1B"/>
    <w:rsid w:val="003F2104"/>
    <w:rsid w:val="003F3A2F"/>
    <w:rsid w:val="003F4C2C"/>
    <w:rsid w:val="003F4CAD"/>
    <w:rsid w:val="003F5A2E"/>
    <w:rsid w:val="00401132"/>
    <w:rsid w:val="00401144"/>
    <w:rsid w:val="00404831"/>
    <w:rsid w:val="00407118"/>
    <w:rsid w:val="00407661"/>
    <w:rsid w:val="00407EC6"/>
    <w:rsid w:val="00410314"/>
    <w:rsid w:val="00412063"/>
    <w:rsid w:val="00412EB1"/>
    <w:rsid w:val="00413DDE"/>
    <w:rsid w:val="00414118"/>
    <w:rsid w:val="00414495"/>
    <w:rsid w:val="00416084"/>
    <w:rsid w:val="004202AF"/>
    <w:rsid w:val="0042270C"/>
    <w:rsid w:val="004236D7"/>
    <w:rsid w:val="00424F8C"/>
    <w:rsid w:val="004271BA"/>
    <w:rsid w:val="00430497"/>
    <w:rsid w:val="00430EA5"/>
    <w:rsid w:val="004346D3"/>
    <w:rsid w:val="00434DC1"/>
    <w:rsid w:val="004350F4"/>
    <w:rsid w:val="0043707D"/>
    <w:rsid w:val="004412A0"/>
    <w:rsid w:val="00441E53"/>
    <w:rsid w:val="00442081"/>
    <w:rsid w:val="00442337"/>
    <w:rsid w:val="00446408"/>
    <w:rsid w:val="00446D91"/>
    <w:rsid w:val="004500AA"/>
    <w:rsid w:val="0045027E"/>
    <w:rsid w:val="00450F27"/>
    <w:rsid w:val="004510E5"/>
    <w:rsid w:val="00451862"/>
    <w:rsid w:val="00454800"/>
    <w:rsid w:val="00454D87"/>
    <w:rsid w:val="00456A09"/>
    <w:rsid w:val="00456A75"/>
    <w:rsid w:val="0046058D"/>
    <w:rsid w:val="0046188F"/>
    <w:rsid w:val="00461E39"/>
    <w:rsid w:val="00462D3A"/>
    <w:rsid w:val="00463521"/>
    <w:rsid w:val="00470821"/>
    <w:rsid w:val="00470E28"/>
    <w:rsid w:val="00471125"/>
    <w:rsid w:val="00473A28"/>
    <w:rsid w:val="0047437A"/>
    <w:rsid w:val="0047544B"/>
    <w:rsid w:val="004772D5"/>
    <w:rsid w:val="004775BA"/>
    <w:rsid w:val="00480E42"/>
    <w:rsid w:val="00482E27"/>
    <w:rsid w:val="00482EB1"/>
    <w:rsid w:val="004833C1"/>
    <w:rsid w:val="00484C5D"/>
    <w:rsid w:val="0048543E"/>
    <w:rsid w:val="0048677E"/>
    <w:rsid w:val="004868C1"/>
    <w:rsid w:val="0048750F"/>
    <w:rsid w:val="00487A70"/>
    <w:rsid w:val="00491E54"/>
    <w:rsid w:val="004923A6"/>
    <w:rsid w:val="004948D5"/>
    <w:rsid w:val="00495E3B"/>
    <w:rsid w:val="004A1E6A"/>
    <w:rsid w:val="004A258E"/>
    <w:rsid w:val="004A37AC"/>
    <w:rsid w:val="004A495F"/>
    <w:rsid w:val="004A745A"/>
    <w:rsid w:val="004A7544"/>
    <w:rsid w:val="004B04C2"/>
    <w:rsid w:val="004B6B0F"/>
    <w:rsid w:val="004C25BB"/>
    <w:rsid w:val="004C54E5"/>
    <w:rsid w:val="004C75A4"/>
    <w:rsid w:val="004C7DC8"/>
    <w:rsid w:val="004D0962"/>
    <w:rsid w:val="004D21B0"/>
    <w:rsid w:val="004D33B8"/>
    <w:rsid w:val="004D3870"/>
    <w:rsid w:val="004D4AD9"/>
    <w:rsid w:val="004D5F73"/>
    <w:rsid w:val="004D737D"/>
    <w:rsid w:val="004E11AD"/>
    <w:rsid w:val="004E1F5B"/>
    <w:rsid w:val="004E2659"/>
    <w:rsid w:val="004E39EE"/>
    <w:rsid w:val="004E475C"/>
    <w:rsid w:val="004E56E0"/>
    <w:rsid w:val="004E6041"/>
    <w:rsid w:val="004E7329"/>
    <w:rsid w:val="004E7E8D"/>
    <w:rsid w:val="004F0BCE"/>
    <w:rsid w:val="004F1C31"/>
    <w:rsid w:val="004F2CB0"/>
    <w:rsid w:val="004F372B"/>
    <w:rsid w:val="004F6923"/>
    <w:rsid w:val="005017F7"/>
    <w:rsid w:val="00501A7A"/>
    <w:rsid w:val="00501FA7"/>
    <w:rsid w:val="005026B5"/>
    <w:rsid w:val="005034DC"/>
    <w:rsid w:val="00504D0F"/>
    <w:rsid w:val="00505BFA"/>
    <w:rsid w:val="005071A0"/>
    <w:rsid w:val="005071B4"/>
    <w:rsid w:val="00507687"/>
    <w:rsid w:val="005106E4"/>
    <w:rsid w:val="005117A9"/>
    <w:rsid w:val="00511B1B"/>
    <w:rsid w:val="00511F57"/>
    <w:rsid w:val="00515CBE"/>
    <w:rsid w:val="00515E2B"/>
    <w:rsid w:val="005175B8"/>
    <w:rsid w:val="00522A7E"/>
    <w:rsid w:val="00522F20"/>
    <w:rsid w:val="00526A08"/>
    <w:rsid w:val="00526B54"/>
    <w:rsid w:val="00527AC4"/>
    <w:rsid w:val="005308DB"/>
    <w:rsid w:val="00530A2E"/>
    <w:rsid w:val="00530FBE"/>
    <w:rsid w:val="00533159"/>
    <w:rsid w:val="005339DB"/>
    <w:rsid w:val="00534C89"/>
    <w:rsid w:val="00534EFC"/>
    <w:rsid w:val="00535EFA"/>
    <w:rsid w:val="00537205"/>
    <w:rsid w:val="005377AD"/>
    <w:rsid w:val="00541573"/>
    <w:rsid w:val="005423B0"/>
    <w:rsid w:val="005433F1"/>
    <w:rsid w:val="0054348A"/>
    <w:rsid w:val="0054368B"/>
    <w:rsid w:val="005502E8"/>
    <w:rsid w:val="005515A3"/>
    <w:rsid w:val="00551D95"/>
    <w:rsid w:val="00556248"/>
    <w:rsid w:val="00557354"/>
    <w:rsid w:val="0056171A"/>
    <w:rsid w:val="0056183D"/>
    <w:rsid w:val="00570126"/>
    <w:rsid w:val="005701DF"/>
    <w:rsid w:val="00571777"/>
    <w:rsid w:val="005721EE"/>
    <w:rsid w:val="00580B9B"/>
    <w:rsid w:val="00580FF5"/>
    <w:rsid w:val="0058519C"/>
    <w:rsid w:val="005852B5"/>
    <w:rsid w:val="00586940"/>
    <w:rsid w:val="005900EE"/>
    <w:rsid w:val="00590166"/>
    <w:rsid w:val="00590413"/>
    <w:rsid w:val="005912F0"/>
    <w:rsid w:val="0059149A"/>
    <w:rsid w:val="005920C5"/>
    <w:rsid w:val="00592196"/>
    <w:rsid w:val="005956EE"/>
    <w:rsid w:val="005A083E"/>
    <w:rsid w:val="005A7B97"/>
    <w:rsid w:val="005B0D7F"/>
    <w:rsid w:val="005B4802"/>
    <w:rsid w:val="005B4ACA"/>
    <w:rsid w:val="005B652F"/>
    <w:rsid w:val="005B669A"/>
    <w:rsid w:val="005B6939"/>
    <w:rsid w:val="005C08F4"/>
    <w:rsid w:val="005C1276"/>
    <w:rsid w:val="005C1EA6"/>
    <w:rsid w:val="005C2B6D"/>
    <w:rsid w:val="005C3921"/>
    <w:rsid w:val="005C6049"/>
    <w:rsid w:val="005D0B99"/>
    <w:rsid w:val="005D1026"/>
    <w:rsid w:val="005D18BC"/>
    <w:rsid w:val="005D2D92"/>
    <w:rsid w:val="005D308E"/>
    <w:rsid w:val="005D3A48"/>
    <w:rsid w:val="005D7AF8"/>
    <w:rsid w:val="005E13EB"/>
    <w:rsid w:val="005E17BF"/>
    <w:rsid w:val="005E1A15"/>
    <w:rsid w:val="005E29BF"/>
    <w:rsid w:val="005E366A"/>
    <w:rsid w:val="005E4A0C"/>
    <w:rsid w:val="005E4DDC"/>
    <w:rsid w:val="005E5CF0"/>
    <w:rsid w:val="005F2145"/>
    <w:rsid w:val="005F79AA"/>
    <w:rsid w:val="005F7F5D"/>
    <w:rsid w:val="006016E1"/>
    <w:rsid w:val="0060195D"/>
    <w:rsid w:val="00602D27"/>
    <w:rsid w:val="00603020"/>
    <w:rsid w:val="00604407"/>
    <w:rsid w:val="00607C22"/>
    <w:rsid w:val="006140F8"/>
    <w:rsid w:val="006144A1"/>
    <w:rsid w:val="00615EBB"/>
    <w:rsid w:val="00616096"/>
    <w:rsid w:val="006160A2"/>
    <w:rsid w:val="0061731F"/>
    <w:rsid w:val="00617509"/>
    <w:rsid w:val="0062292E"/>
    <w:rsid w:val="00624122"/>
    <w:rsid w:val="006253B6"/>
    <w:rsid w:val="00626EFE"/>
    <w:rsid w:val="006302AA"/>
    <w:rsid w:val="006363BD"/>
    <w:rsid w:val="00636CDC"/>
    <w:rsid w:val="006406D6"/>
    <w:rsid w:val="0064081C"/>
    <w:rsid w:val="0064105D"/>
    <w:rsid w:val="006412DC"/>
    <w:rsid w:val="00642BC6"/>
    <w:rsid w:val="00644790"/>
    <w:rsid w:val="00644A28"/>
    <w:rsid w:val="00645BEB"/>
    <w:rsid w:val="00646A73"/>
    <w:rsid w:val="006501AF"/>
    <w:rsid w:val="00650DDE"/>
    <w:rsid w:val="006536FC"/>
    <w:rsid w:val="00654165"/>
    <w:rsid w:val="0065442F"/>
    <w:rsid w:val="00654E77"/>
    <w:rsid w:val="0065505B"/>
    <w:rsid w:val="00655153"/>
    <w:rsid w:val="00656B8F"/>
    <w:rsid w:val="006670AC"/>
    <w:rsid w:val="00671226"/>
    <w:rsid w:val="00672307"/>
    <w:rsid w:val="00676346"/>
    <w:rsid w:val="00676D95"/>
    <w:rsid w:val="00680716"/>
    <w:rsid w:val="006808C6"/>
    <w:rsid w:val="00682668"/>
    <w:rsid w:val="00683349"/>
    <w:rsid w:val="0068478D"/>
    <w:rsid w:val="00692A68"/>
    <w:rsid w:val="00693A15"/>
    <w:rsid w:val="00695D85"/>
    <w:rsid w:val="006969C6"/>
    <w:rsid w:val="00696CC0"/>
    <w:rsid w:val="00697A5C"/>
    <w:rsid w:val="00697D53"/>
    <w:rsid w:val="006A2F07"/>
    <w:rsid w:val="006A30A2"/>
    <w:rsid w:val="006A32BA"/>
    <w:rsid w:val="006A365E"/>
    <w:rsid w:val="006A6D23"/>
    <w:rsid w:val="006A7B3E"/>
    <w:rsid w:val="006B25DE"/>
    <w:rsid w:val="006B2D2C"/>
    <w:rsid w:val="006B605B"/>
    <w:rsid w:val="006B6FB1"/>
    <w:rsid w:val="006B72C7"/>
    <w:rsid w:val="006B760B"/>
    <w:rsid w:val="006B7764"/>
    <w:rsid w:val="006C1C3B"/>
    <w:rsid w:val="006C4E43"/>
    <w:rsid w:val="006C643E"/>
    <w:rsid w:val="006D2932"/>
    <w:rsid w:val="006D3671"/>
    <w:rsid w:val="006D4176"/>
    <w:rsid w:val="006D633E"/>
    <w:rsid w:val="006E0A73"/>
    <w:rsid w:val="006E0EF7"/>
    <w:rsid w:val="006E0FEE"/>
    <w:rsid w:val="006E1EF1"/>
    <w:rsid w:val="006E3D65"/>
    <w:rsid w:val="006E6182"/>
    <w:rsid w:val="006E6719"/>
    <w:rsid w:val="006E6C11"/>
    <w:rsid w:val="006F19F2"/>
    <w:rsid w:val="006F23E7"/>
    <w:rsid w:val="006F7C0C"/>
    <w:rsid w:val="007004B9"/>
    <w:rsid w:val="00700755"/>
    <w:rsid w:val="0070646B"/>
    <w:rsid w:val="00706C1B"/>
    <w:rsid w:val="00706CCC"/>
    <w:rsid w:val="00707CBD"/>
    <w:rsid w:val="00710385"/>
    <w:rsid w:val="007130A2"/>
    <w:rsid w:val="007153CA"/>
    <w:rsid w:val="00715463"/>
    <w:rsid w:val="00716AC0"/>
    <w:rsid w:val="0072568E"/>
    <w:rsid w:val="007274AA"/>
    <w:rsid w:val="00730655"/>
    <w:rsid w:val="00731D77"/>
    <w:rsid w:val="00732360"/>
    <w:rsid w:val="0073390A"/>
    <w:rsid w:val="00734E64"/>
    <w:rsid w:val="007367D1"/>
    <w:rsid w:val="00736B37"/>
    <w:rsid w:val="00740A35"/>
    <w:rsid w:val="00744834"/>
    <w:rsid w:val="00745996"/>
    <w:rsid w:val="00745AD9"/>
    <w:rsid w:val="007520B4"/>
    <w:rsid w:val="00752960"/>
    <w:rsid w:val="007549D3"/>
    <w:rsid w:val="007624C7"/>
    <w:rsid w:val="007637E0"/>
    <w:rsid w:val="007642F9"/>
    <w:rsid w:val="00765041"/>
    <w:rsid w:val="007655D5"/>
    <w:rsid w:val="00772CCA"/>
    <w:rsid w:val="00773E4F"/>
    <w:rsid w:val="00773E5B"/>
    <w:rsid w:val="007763C1"/>
    <w:rsid w:val="00777E82"/>
    <w:rsid w:val="00781359"/>
    <w:rsid w:val="00785074"/>
    <w:rsid w:val="00785B4D"/>
    <w:rsid w:val="00786921"/>
    <w:rsid w:val="00792B0C"/>
    <w:rsid w:val="00792D70"/>
    <w:rsid w:val="00797676"/>
    <w:rsid w:val="007A0938"/>
    <w:rsid w:val="007A1EAA"/>
    <w:rsid w:val="007A30A6"/>
    <w:rsid w:val="007A79FD"/>
    <w:rsid w:val="007B0B9D"/>
    <w:rsid w:val="007B26E3"/>
    <w:rsid w:val="007B4E91"/>
    <w:rsid w:val="007B5A43"/>
    <w:rsid w:val="007B709B"/>
    <w:rsid w:val="007B70C7"/>
    <w:rsid w:val="007B711C"/>
    <w:rsid w:val="007C0B00"/>
    <w:rsid w:val="007C1343"/>
    <w:rsid w:val="007C143E"/>
    <w:rsid w:val="007C298E"/>
    <w:rsid w:val="007C5EF1"/>
    <w:rsid w:val="007C7BF5"/>
    <w:rsid w:val="007D126D"/>
    <w:rsid w:val="007D19B7"/>
    <w:rsid w:val="007D3391"/>
    <w:rsid w:val="007D6B4B"/>
    <w:rsid w:val="007D75E5"/>
    <w:rsid w:val="007D773E"/>
    <w:rsid w:val="007E066E"/>
    <w:rsid w:val="007E067B"/>
    <w:rsid w:val="007E1356"/>
    <w:rsid w:val="007E1B67"/>
    <w:rsid w:val="007E20FC"/>
    <w:rsid w:val="007E38A9"/>
    <w:rsid w:val="007E7062"/>
    <w:rsid w:val="007F0E1E"/>
    <w:rsid w:val="007F1B6F"/>
    <w:rsid w:val="007F29A7"/>
    <w:rsid w:val="007F4900"/>
    <w:rsid w:val="007F49C5"/>
    <w:rsid w:val="007F73FA"/>
    <w:rsid w:val="008004B4"/>
    <w:rsid w:val="00803FAC"/>
    <w:rsid w:val="0080468C"/>
    <w:rsid w:val="00804BD6"/>
    <w:rsid w:val="00805BE8"/>
    <w:rsid w:val="00807407"/>
    <w:rsid w:val="00807A57"/>
    <w:rsid w:val="00811A80"/>
    <w:rsid w:val="008123C9"/>
    <w:rsid w:val="00816078"/>
    <w:rsid w:val="008177E3"/>
    <w:rsid w:val="00821369"/>
    <w:rsid w:val="008217D2"/>
    <w:rsid w:val="008230A3"/>
    <w:rsid w:val="00823AA9"/>
    <w:rsid w:val="008246C8"/>
    <w:rsid w:val="00824788"/>
    <w:rsid w:val="00824EF4"/>
    <w:rsid w:val="008255B9"/>
    <w:rsid w:val="00825648"/>
    <w:rsid w:val="00825CD8"/>
    <w:rsid w:val="00825D14"/>
    <w:rsid w:val="00826383"/>
    <w:rsid w:val="00826F96"/>
    <w:rsid w:val="00827324"/>
    <w:rsid w:val="00833583"/>
    <w:rsid w:val="008355EA"/>
    <w:rsid w:val="00835D12"/>
    <w:rsid w:val="00837458"/>
    <w:rsid w:val="00837AAE"/>
    <w:rsid w:val="00840390"/>
    <w:rsid w:val="00841EA3"/>
    <w:rsid w:val="008429AD"/>
    <w:rsid w:val="008429DB"/>
    <w:rsid w:val="008466C1"/>
    <w:rsid w:val="008506ED"/>
    <w:rsid w:val="00850C75"/>
    <w:rsid w:val="00850E01"/>
    <w:rsid w:val="00850E39"/>
    <w:rsid w:val="008527A4"/>
    <w:rsid w:val="0085477A"/>
    <w:rsid w:val="00855107"/>
    <w:rsid w:val="00855173"/>
    <w:rsid w:val="008557D9"/>
    <w:rsid w:val="00855BF7"/>
    <w:rsid w:val="00856214"/>
    <w:rsid w:val="008562BF"/>
    <w:rsid w:val="00856AB6"/>
    <w:rsid w:val="00861A3E"/>
    <w:rsid w:val="00862089"/>
    <w:rsid w:val="008627F2"/>
    <w:rsid w:val="00864454"/>
    <w:rsid w:val="00864DA4"/>
    <w:rsid w:val="00864F58"/>
    <w:rsid w:val="0086556E"/>
    <w:rsid w:val="00866D5B"/>
    <w:rsid w:val="00866FF5"/>
    <w:rsid w:val="00867146"/>
    <w:rsid w:val="0087026E"/>
    <w:rsid w:val="0087332D"/>
    <w:rsid w:val="00873E1F"/>
    <w:rsid w:val="00874C16"/>
    <w:rsid w:val="00884A50"/>
    <w:rsid w:val="00885319"/>
    <w:rsid w:val="00886ADC"/>
    <w:rsid w:val="00886D1F"/>
    <w:rsid w:val="00891EE1"/>
    <w:rsid w:val="008923C6"/>
    <w:rsid w:val="00893987"/>
    <w:rsid w:val="0089572A"/>
    <w:rsid w:val="008961FC"/>
    <w:rsid w:val="008963EF"/>
    <w:rsid w:val="0089688E"/>
    <w:rsid w:val="00897A91"/>
    <w:rsid w:val="008A1033"/>
    <w:rsid w:val="008A1FBE"/>
    <w:rsid w:val="008B014C"/>
    <w:rsid w:val="008B1547"/>
    <w:rsid w:val="008B1F6A"/>
    <w:rsid w:val="008B27A2"/>
    <w:rsid w:val="008B3194"/>
    <w:rsid w:val="008B5AE7"/>
    <w:rsid w:val="008C1BCA"/>
    <w:rsid w:val="008C34E4"/>
    <w:rsid w:val="008C60E9"/>
    <w:rsid w:val="008C6543"/>
    <w:rsid w:val="008C7F1C"/>
    <w:rsid w:val="008D0554"/>
    <w:rsid w:val="008D1B7C"/>
    <w:rsid w:val="008D5427"/>
    <w:rsid w:val="008D6657"/>
    <w:rsid w:val="008E0522"/>
    <w:rsid w:val="008E084E"/>
    <w:rsid w:val="008E1F60"/>
    <w:rsid w:val="008E20E9"/>
    <w:rsid w:val="008E307E"/>
    <w:rsid w:val="008E4A30"/>
    <w:rsid w:val="008E76D4"/>
    <w:rsid w:val="008F0D87"/>
    <w:rsid w:val="008F4DD1"/>
    <w:rsid w:val="008F6056"/>
    <w:rsid w:val="00902618"/>
    <w:rsid w:val="00902C07"/>
    <w:rsid w:val="0090374B"/>
    <w:rsid w:val="0090428E"/>
    <w:rsid w:val="00905625"/>
    <w:rsid w:val="00905804"/>
    <w:rsid w:val="00907F5F"/>
    <w:rsid w:val="009100B5"/>
    <w:rsid w:val="009101E2"/>
    <w:rsid w:val="00910AF3"/>
    <w:rsid w:val="00911F74"/>
    <w:rsid w:val="0091374E"/>
    <w:rsid w:val="00913DB0"/>
    <w:rsid w:val="00913FE1"/>
    <w:rsid w:val="0091422C"/>
    <w:rsid w:val="00914CD1"/>
    <w:rsid w:val="0091521C"/>
    <w:rsid w:val="00915D73"/>
    <w:rsid w:val="00916077"/>
    <w:rsid w:val="00916FA5"/>
    <w:rsid w:val="009170A2"/>
    <w:rsid w:val="009173C4"/>
    <w:rsid w:val="009208A6"/>
    <w:rsid w:val="00920B66"/>
    <w:rsid w:val="0092133B"/>
    <w:rsid w:val="00924514"/>
    <w:rsid w:val="00927316"/>
    <w:rsid w:val="0092748E"/>
    <w:rsid w:val="00931301"/>
    <w:rsid w:val="0093133D"/>
    <w:rsid w:val="0093276D"/>
    <w:rsid w:val="00933D12"/>
    <w:rsid w:val="00933F8C"/>
    <w:rsid w:val="00934B01"/>
    <w:rsid w:val="00937065"/>
    <w:rsid w:val="0093771C"/>
    <w:rsid w:val="00937E8A"/>
    <w:rsid w:val="00940285"/>
    <w:rsid w:val="009415B0"/>
    <w:rsid w:val="00947E7E"/>
    <w:rsid w:val="0095139A"/>
    <w:rsid w:val="00952736"/>
    <w:rsid w:val="009532FE"/>
    <w:rsid w:val="00953E16"/>
    <w:rsid w:val="009542AC"/>
    <w:rsid w:val="0095561F"/>
    <w:rsid w:val="0095675D"/>
    <w:rsid w:val="00956AB6"/>
    <w:rsid w:val="00961BB2"/>
    <w:rsid w:val="00962108"/>
    <w:rsid w:val="00962723"/>
    <w:rsid w:val="009638D6"/>
    <w:rsid w:val="00963966"/>
    <w:rsid w:val="0097408E"/>
    <w:rsid w:val="00974BB2"/>
    <w:rsid w:val="00974FA7"/>
    <w:rsid w:val="009756E5"/>
    <w:rsid w:val="00977A8C"/>
    <w:rsid w:val="00980172"/>
    <w:rsid w:val="009817D9"/>
    <w:rsid w:val="0098271B"/>
    <w:rsid w:val="00983910"/>
    <w:rsid w:val="009855B5"/>
    <w:rsid w:val="00986D36"/>
    <w:rsid w:val="009870FB"/>
    <w:rsid w:val="00987BBA"/>
    <w:rsid w:val="009932AC"/>
    <w:rsid w:val="00994351"/>
    <w:rsid w:val="00995889"/>
    <w:rsid w:val="0099628A"/>
    <w:rsid w:val="00996A8F"/>
    <w:rsid w:val="00996FC2"/>
    <w:rsid w:val="009A1DBF"/>
    <w:rsid w:val="009A35EB"/>
    <w:rsid w:val="009A36FA"/>
    <w:rsid w:val="009A3ADC"/>
    <w:rsid w:val="009A68E6"/>
    <w:rsid w:val="009A7123"/>
    <w:rsid w:val="009A7598"/>
    <w:rsid w:val="009B0EDE"/>
    <w:rsid w:val="009B1DF8"/>
    <w:rsid w:val="009B37B2"/>
    <w:rsid w:val="009B3D20"/>
    <w:rsid w:val="009B5418"/>
    <w:rsid w:val="009B58BD"/>
    <w:rsid w:val="009C0727"/>
    <w:rsid w:val="009C0C52"/>
    <w:rsid w:val="009C1703"/>
    <w:rsid w:val="009C2679"/>
    <w:rsid w:val="009C3C80"/>
    <w:rsid w:val="009C418C"/>
    <w:rsid w:val="009C492F"/>
    <w:rsid w:val="009C5C53"/>
    <w:rsid w:val="009D2FF2"/>
    <w:rsid w:val="009D3226"/>
    <w:rsid w:val="009D3385"/>
    <w:rsid w:val="009D42A2"/>
    <w:rsid w:val="009D5303"/>
    <w:rsid w:val="009D793C"/>
    <w:rsid w:val="009E16A9"/>
    <w:rsid w:val="009E2AF0"/>
    <w:rsid w:val="009E35DA"/>
    <w:rsid w:val="009E375F"/>
    <w:rsid w:val="009E39D4"/>
    <w:rsid w:val="009E433B"/>
    <w:rsid w:val="009E5401"/>
    <w:rsid w:val="009F23A9"/>
    <w:rsid w:val="009F6624"/>
    <w:rsid w:val="00A00027"/>
    <w:rsid w:val="00A00FB2"/>
    <w:rsid w:val="00A0583F"/>
    <w:rsid w:val="00A07340"/>
    <w:rsid w:val="00A0758F"/>
    <w:rsid w:val="00A10F09"/>
    <w:rsid w:val="00A12192"/>
    <w:rsid w:val="00A1570A"/>
    <w:rsid w:val="00A202F3"/>
    <w:rsid w:val="00A211B4"/>
    <w:rsid w:val="00A21620"/>
    <w:rsid w:val="00A22169"/>
    <w:rsid w:val="00A27488"/>
    <w:rsid w:val="00A3303E"/>
    <w:rsid w:val="00A33DDF"/>
    <w:rsid w:val="00A34547"/>
    <w:rsid w:val="00A36B0E"/>
    <w:rsid w:val="00A36F45"/>
    <w:rsid w:val="00A370C8"/>
    <w:rsid w:val="00A375D7"/>
    <w:rsid w:val="00A376B7"/>
    <w:rsid w:val="00A41BF5"/>
    <w:rsid w:val="00A42E01"/>
    <w:rsid w:val="00A44778"/>
    <w:rsid w:val="00A449B0"/>
    <w:rsid w:val="00A469E7"/>
    <w:rsid w:val="00A46C9B"/>
    <w:rsid w:val="00A50F97"/>
    <w:rsid w:val="00A55398"/>
    <w:rsid w:val="00A604A4"/>
    <w:rsid w:val="00A61B7D"/>
    <w:rsid w:val="00A61F4F"/>
    <w:rsid w:val="00A64176"/>
    <w:rsid w:val="00A6605B"/>
    <w:rsid w:val="00A66ADC"/>
    <w:rsid w:val="00A67275"/>
    <w:rsid w:val="00A7147D"/>
    <w:rsid w:val="00A716D9"/>
    <w:rsid w:val="00A71744"/>
    <w:rsid w:val="00A75B20"/>
    <w:rsid w:val="00A81B15"/>
    <w:rsid w:val="00A81EB2"/>
    <w:rsid w:val="00A8264B"/>
    <w:rsid w:val="00A837FF"/>
    <w:rsid w:val="00A84052"/>
    <w:rsid w:val="00A849AA"/>
    <w:rsid w:val="00A84DC8"/>
    <w:rsid w:val="00A85DBC"/>
    <w:rsid w:val="00A87FEB"/>
    <w:rsid w:val="00A915F4"/>
    <w:rsid w:val="00A93F9F"/>
    <w:rsid w:val="00A9420E"/>
    <w:rsid w:val="00A949E4"/>
    <w:rsid w:val="00A95142"/>
    <w:rsid w:val="00A97648"/>
    <w:rsid w:val="00AA0C3E"/>
    <w:rsid w:val="00AA1CFD"/>
    <w:rsid w:val="00AA2239"/>
    <w:rsid w:val="00AA33D2"/>
    <w:rsid w:val="00AA5B9C"/>
    <w:rsid w:val="00AA75B7"/>
    <w:rsid w:val="00AB0C57"/>
    <w:rsid w:val="00AB1195"/>
    <w:rsid w:val="00AB2FEC"/>
    <w:rsid w:val="00AB4182"/>
    <w:rsid w:val="00AB5E72"/>
    <w:rsid w:val="00AB7CDA"/>
    <w:rsid w:val="00AC04D3"/>
    <w:rsid w:val="00AC27DB"/>
    <w:rsid w:val="00AC492C"/>
    <w:rsid w:val="00AC6AC9"/>
    <w:rsid w:val="00AC6D6B"/>
    <w:rsid w:val="00AC720D"/>
    <w:rsid w:val="00AD21B8"/>
    <w:rsid w:val="00AD5E3F"/>
    <w:rsid w:val="00AD7736"/>
    <w:rsid w:val="00AE10CE"/>
    <w:rsid w:val="00AE3280"/>
    <w:rsid w:val="00AE3303"/>
    <w:rsid w:val="00AE6A1E"/>
    <w:rsid w:val="00AE70D4"/>
    <w:rsid w:val="00AE7868"/>
    <w:rsid w:val="00AF0407"/>
    <w:rsid w:val="00AF049B"/>
    <w:rsid w:val="00AF4B5B"/>
    <w:rsid w:val="00AF4D8B"/>
    <w:rsid w:val="00AF734D"/>
    <w:rsid w:val="00AF7607"/>
    <w:rsid w:val="00B019A2"/>
    <w:rsid w:val="00B01E63"/>
    <w:rsid w:val="00B067CA"/>
    <w:rsid w:val="00B07BF4"/>
    <w:rsid w:val="00B12B26"/>
    <w:rsid w:val="00B13420"/>
    <w:rsid w:val="00B13BEC"/>
    <w:rsid w:val="00B140BE"/>
    <w:rsid w:val="00B16398"/>
    <w:rsid w:val="00B163F8"/>
    <w:rsid w:val="00B16609"/>
    <w:rsid w:val="00B23B40"/>
    <w:rsid w:val="00B2472D"/>
    <w:rsid w:val="00B24CA0"/>
    <w:rsid w:val="00B24E51"/>
    <w:rsid w:val="00B2549F"/>
    <w:rsid w:val="00B26520"/>
    <w:rsid w:val="00B30EA3"/>
    <w:rsid w:val="00B30F16"/>
    <w:rsid w:val="00B31F6C"/>
    <w:rsid w:val="00B339F4"/>
    <w:rsid w:val="00B4108D"/>
    <w:rsid w:val="00B41268"/>
    <w:rsid w:val="00B4161A"/>
    <w:rsid w:val="00B44804"/>
    <w:rsid w:val="00B470F0"/>
    <w:rsid w:val="00B505C3"/>
    <w:rsid w:val="00B515A1"/>
    <w:rsid w:val="00B53960"/>
    <w:rsid w:val="00B55D12"/>
    <w:rsid w:val="00B57265"/>
    <w:rsid w:val="00B57528"/>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C4E"/>
    <w:rsid w:val="00B80283"/>
    <w:rsid w:val="00B8095F"/>
    <w:rsid w:val="00B80B0C"/>
    <w:rsid w:val="00B80B11"/>
    <w:rsid w:val="00B81C6D"/>
    <w:rsid w:val="00B82D20"/>
    <w:rsid w:val="00B831AE"/>
    <w:rsid w:val="00B8446C"/>
    <w:rsid w:val="00B84D9F"/>
    <w:rsid w:val="00B87725"/>
    <w:rsid w:val="00B879B6"/>
    <w:rsid w:val="00B90129"/>
    <w:rsid w:val="00B922B5"/>
    <w:rsid w:val="00B92E51"/>
    <w:rsid w:val="00B936AC"/>
    <w:rsid w:val="00B93D2A"/>
    <w:rsid w:val="00B93EED"/>
    <w:rsid w:val="00BA1AA1"/>
    <w:rsid w:val="00BA259A"/>
    <w:rsid w:val="00BA259C"/>
    <w:rsid w:val="00BA29D3"/>
    <w:rsid w:val="00BA307F"/>
    <w:rsid w:val="00BA5280"/>
    <w:rsid w:val="00BA63DD"/>
    <w:rsid w:val="00BA6575"/>
    <w:rsid w:val="00BA7104"/>
    <w:rsid w:val="00BB1038"/>
    <w:rsid w:val="00BB14F1"/>
    <w:rsid w:val="00BB1E48"/>
    <w:rsid w:val="00BB3734"/>
    <w:rsid w:val="00BB38C4"/>
    <w:rsid w:val="00BB572E"/>
    <w:rsid w:val="00BB71E2"/>
    <w:rsid w:val="00BB74FD"/>
    <w:rsid w:val="00BC0AF8"/>
    <w:rsid w:val="00BC1734"/>
    <w:rsid w:val="00BC5982"/>
    <w:rsid w:val="00BC5D9C"/>
    <w:rsid w:val="00BC60BF"/>
    <w:rsid w:val="00BC7BDF"/>
    <w:rsid w:val="00BD1A96"/>
    <w:rsid w:val="00BD21A0"/>
    <w:rsid w:val="00BD28BF"/>
    <w:rsid w:val="00BD6404"/>
    <w:rsid w:val="00BD65E8"/>
    <w:rsid w:val="00BD6E7F"/>
    <w:rsid w:val="00BE069D"/>
    <w:rsid w:val="00BE33AE"/>
    <w:rsid w:val="00BF0194"/>
    <w:rsid w:val="00BF046F"/>
    <w:rsid w:val="00BF1180"/>
    <w:rsid w:val="00BF65C8"/>
    <w:rsid w:val="00BF6A27"/>
    <w:rsid w:val="00BF7468"/>
    <w:rsid w:val="00C01D50"/>
    <w:rsid w:val="00C0305F"/>
    <w:rsid w:val="00C04425"/>
    <w:rsid w:val="00C05132"/>
    <w:rsid w:val="00C056DC"/>
    <w:rsid w:val="00C072C4"/>
    <w:rsid w:val="00C07A6E"/>
    <w:rsid w:val="00C07BA3"/>
    <w:rsid w:val="00C1329B"/>
    <w:rsid w:val="00C14E19"/>
    <w:rsid w:val="00C1572F"/>
    <w:rsid w:val="00C21E29"/>
    <w:rsid w:val="00C23287"/>
    <w:rsid w:val="00C23C73"/>
    <w:rsid w:val="00C24C05"/>
    <w:rsid w:val="00C24D2F"/>
    <w:rsid w:val="00C26222"/>
    <w:rsid w:val="00C31283"/>
    <w:rsid w:val="00C33C48"/>
    <w:rsid w:val="00C340E5"/>
    <w:rsid w:val="00C35AA7"/>
    <w:rsid w:val="00C402FD"/>
    <w:rsid w:val="00C41BA8"/>
    <w:rsid w:val="00C43BA1"/>
    <w:rsid w:val="00C43DAB"/>
    <w:rsid w:val="00C47F08"/>
    <w:rsid w:val="00C514A6"/>
    <w:rsid w:val="00C51C9F"/>
    <w:rsid w:val="00C5338A"/>
    <w:rsid w:val="00C56AB3"/>
    <w:rsid w:val="00C5739F"/>
    <w:rsid w:val="00C57CF0"/>
    <w:rsid w:val="00C57DE6"/>
    <w:rsid w:val="00C60649"/>
    <w:rsid w:val="00C60DB4"/>
    <w:rsid w:val="00C621B8"/>
    <w:rsid w:val="00C63557"/>
    <w:rsid w:val="00C6398D"/>
    <w:rsid w:val="00C63F16"/>
    <w:rsid w:val="00C64778"/>
    <w:rsid w:val="00C649BD"/>
    <w:rsid w:val="00C65891"/>
    <w:rsid w:val="00C66AC9"/>
    <w:rsid w:val="00C724D3"/>
    <w:rsid w:val="00C739D9"/>
    <w:rsid w:val="00C74998"/>
    <w:rsid w:val="00C76EDE"/>
    <w:rsid w:val="00C7716E"/>
    <w:rsid w:val="00C771EC"/>
    <w:rsid w:val="00C77258"/>
    <w:rsid w:val="00C77DD9"/>
    <w:rsid w:val="00C83BE6"/>
    <w:rsid w:val="00C83CC1"/>
    <w:rsid w:val="00C85354"/>
    <w:rsid w:val="00C86273"/>
    <w:rsid w:val="00C86ABA"/>
    <w:rsid w:val="00C87635"/>
    <w:rsid w:val="00C90B76"/>
    <w:rsid w:val="00C943F3"/>
    <w:rsid w:val="00C9493A"/>
    <w:rsid w:val="00C94FB5"/>
    <w:rsid w:val="00C966E4"/>
    <w:rsid w:val="00C96F79"/>
    <w:rsid w:val="00CA08C6"/>
    <w:rsid w:val="00CA0A77"/>
    <w:rsid w:val="00CA2729"/>
    <w:rsid w:val="00CA3057"/>
    <w:rsid w:val="00CA3E89"/>
    <w:rsid w:val="00CA45F8"/>
    <w:rsid w:val="00CA4BE9"/>
    <w:rsid w:val="00CA6543"/>
    <w:rsid w:val="00CB0305"/>
    <w:rsid w:val="00CB33C7"/>
    <w:rsid w:val="00CB35AD"/>
    <w:rsid w:val="00CB4E00"/>
    <w:rsid w:val="00CB6DA7"/>
    <w:rsid w:val="00CB7E4C"/>
    <w:rsid w:val="00CC0303"/>
    <w:rsid w:val="00CC0817"/>
    <w:rsid w:val="00CC0E97"/>
    <w:rsid w:val="00CC25B4"/>
    <w:rsid w:val="00CC2606"/>
    <w:rsid w:val="00CC2B46"/>
    <w:rsid w:val="00CC495A"/>
    <w:rsid w:val="00CC5F88"/>
    <w:rsid w:val="00CC69C8"/>
    <w:rsid w:val="00CC77A2"/>
    <w:rsid w:val="00CC7B4E"/>
    <w:rsid w:val="00CD096B"/>
    <w:rsid w:val="00CD13D3"/>
    <w:rsid w:val="00CD292F"/>
    <w:rsid w:val="00CD307E"/>
    <w:rsid w:val="00CD5FCE"/>
    <w:rsid w:val="00CD629F"/>
    <w:rsid w:val="00CD6A1B"/>
    <w:rsid w:val="00CD7E0C"/>
    <w:rsid w:val="00CE0A7F"/>
    <w:rsid w:val="00CE10CC"/>
    <w:rsid w:val="00CE1718"/>
    <w:rsid w:val="00CF212D"/>
    <w:rsid w:val="00CF383C"/>
    <w:rsid w:val="00CF4156"/>
    <w:rsid w:val="00CF696B"/>
    <w:rsid w:val="00D0036C"/>
    <w:rsid w:val="00D03D00"/>
    <w:rsid w:val="00D0507C"/>
    <w:rsid w:val="00D05C30"/>
    <w:rsid w:val="00D064E2"/>
    <w:rsid w:val="00D10052"/>
    <w:rsid w:val="00D11359"/>
    <w:rsid w:val="00D11510"/>
    <w:rsid w:val="00D133A4"/>
    <w:rsid w:val="00D16DC7"/>
    <w:rsid w:val="00D22D21"/>
    <w:rsid w:val="00D246DC"/>
    <w:rsid w:val="00D3087B"/>
    <w:rsid w:val="00D3188C"/>
    <w:rsid w:val="00D33834"/>
    <w:rsid w:val="00D35F9B"/>
    <w:rsid w:val="00D36B69"/>
    <w:rsid w:val="00D408DD"/>
    <w:rsid w:val="00D4283C"/>
    <w:rsid w:val="00D44655"/>
    <w:rsid w:val="00D45CC0"/>
    <w:rsid w:val="00D45D72"/>
    <w:rsid w:val="00D4750A"/>
    <w:rsid w:val="00D520E4"/>
    <w:rsid w:val="00D531BD"/>
    <w:rsid w:val="00D53A38"/>
    <w:rsid w:val="00D54B4F"/>
    <w:rsid w:val="00D56007"/>
    <w:rsid w:val="00D575DD"/>
    <w:rsid w:val="00D57C28"/>
    <w:rsid w:val="00D57DFA"/>
    <w:rsid w:val="00D607E8"/>
    <w:rsid w:val="00D60971"/>
    <w:rsid w:val="00D62488"/>
    <w:rsid w:val="00D6417A"/>
    <w:rsid w:val="00D651C9"/>
    <w:rsid w:val="00D67FCF"/>
    <w:rsid w:val="00D709CE"/>
    <w:rsid w:val="00D71F73"/>
    <w:rsid w:val="00D74704"/>
    <w:rsid w:val="00D74DEA"/>
    <w:rsid w:val="00D75F9D"/>
    <w:rsid w:val="00D76C48"/>
    <w:rsid w:val="00D80193"/>
    <w:rsid w:val="00D80786"/>
    <w:rsid w:val="00D80964"/>
    <w:rsid w:val="00D81CAB"/>
    <w:rsid w:val="00D84203"/>
    <w:rsid w:val="00D843E2"/>
    <w:rsid w:val="00D8576F"/>
    <w:rsid w:val="00D85BD1"/>
    <w:rsid w:val="00D8677F"/>
    <w:rsid w:val="00D86B1C"/>
    <w:rsid w:val="00D86F55"/>
    <w:rsid w:val="00D873A0"/>
    <w:rsid w:val="00D97F0C"/>
    <w:rsid w:val="00DA030B"/>
    <w:rsid w:val="00DA0F7E"/>
    <w:rsid w:val="00DA12EF"/>
    <w:rsid w:val="00DA3A86"/>
    <w:rsid w:val="00DA7FEF"/>
    <w:rsid w:val="00DB054E"/>
    <w:rsid w:val="00DB1E5B"/>
    <w:rsid w:val="00DB4713"/>
    <w:rsid w:val="00DB48E4"/>
    <w:rsid w:val="00DB6E5F"/>
    <w:rsid w:val="00DB7412"/>
    <w:rsid w:val="00DC00DC"/>
    <w:rsid w:val="00DC0A6A"/>
    <w:rsid w:val="00DC1D11"/>
    <w:rsid w:val="00DC2500"/>
    <w:rsid w:val="00DC2E69"/>
    <w:rsid w:val="00DC428E"/>
    <w:rsid w:val="00DC4F72"/>
    <w:rsid w:val="00DC6859"/>
    <w:rsid w:val="00DC7075"/>
    <w:rsid w:val="00DC77DC"/>
    <w:rsid w:val="00DD0453"/>
    <w:rsid w:val="00DD0C2C"/>
    <w:rsid w:val="00DD0DCC"/>
    <w:rsid w:val="00DD19DE"/>
    <w:rsid w:val="00DD20E5"/>
    <w:rsid w:val="00DD28BC"/>
    <w:rsid w:val="00DD3949"/>
    <w:rsid w:val="00DE31F0"/>
    <w:rsid w:val="00DE3D1C"/>
    <w:rsid w:val="00DF06F2"/>
    <w:rsid w:val="00DF14A8"/>
    <w:rsid w:val="00DF2640"/>
    <w:rsid w:val="00DF4C55"/>
    <w:rsid w:val="00DF4EEC"/>
    <w:rsid w:val="00DF5026"/>
    <w:rsid w:val="00DF6D20"/>
    <w:rsid w:val="00E0227D"/>
    <w:rsid w:val="00E04B84"/>
    <w:rsid w:val="00E05314"/>
    <w:rsid w:val="00E06466"/>
    <w:rsid w:val="00E06835"/>
    <w:rsid w:val="00E06888"/>
    <w:rsid w:val="00E06FDA"/>
    <w:rsid w:val="00E07819"/>
    <w:rsid w:val="00E109AC"/>
    <w:rsid w:val="00E11042"/>
    <w:rsid w:val="00E13510"/>
    <w:rsid w:val="00E13F56"/>
    <w:rsid w:val="00E160A5"/>
    <w:rsid w:val="00E16CDA"/>
    <w:rsid w:val="00E1713D"/>
    <w:rsid w:val="00E2003C"/>
    <w:rsid w:val="00E201A2"/>
    <w:rsid w:val="00E20232"/>
    <w:rsid w:val="00E20A43"/>
    <w:rsid w:val="00E22BE1"/>
    <w:rsid w:val="00E23898"/>
    <w:rsid w:val="00E25B8B"/>
    <w:rsid w:val="00E25D18"/>
    <w:rsid w:val="00E26893"/>
    <w:rsid w:val="00E30F00"/>
    <w:rsid w:val="00E311C4"/>
    <w:rsid w:val="00E319F1"/>
    <w:rsid w:val="00E33CD2"/>
    <w:rsid w:val="00E355B0"/>
    <w:rsid w:val="00E40E90"/>
    <w:rsid w:val="00E45C7E"/>
    <w:rsid w:val="00E502A2"/>
    <w:rsid w:val="00E51298"/>
    <w:rsid w:val="00E531EB"/>
    <w:rsid w:val="00E53685"/>
    <w:rsid w:val="00E54874"/>
    <w:rsid w:val="00E54B6F"/>
    <w:rsid w:val="00E5543C"/>
    <w:rsid w:val="00E55ACA"/>
    <w:rsid w:val="00E57084"/>
    <w:rsid w:val="00E5738C"/>
    <w:rsid w:val="00E57B74"/>
    <w:rsid w:val="00E65BC6"/>
    <w:rsid w:val="00E661FF"/>
    <w:rsid w:val="00E663E6"/>
    <w:rsid w:val="00E6695D"/>
    <w:rsid w:val="00E67894"/>
    <w:rsid w:val="00E726EB"/>
    <w:rsid w:val="00E72CF1"/>
    <w:rsid w:val="00E755FC"/>
    <w:rsid w:val="00E80B52"/>
    <w:rsid w:val="00E81489"/>
    <w:rsid w:val="00E824C3"/>
    <w:rsid w:val="00E83BE7"/>
    <w:rsid w:val="00E840B3"/>
    <w:rsid w:val="00E84D10"/>
    <w:rsid w:val="00E85FCB"/>
    <w:rsid w:val="00E8629F"/>
    <w:rsid w:val="00E87493"/>
    <w:rsid w:val="00E907A5"/>
    <w:rsid w:val="00E91008"/>
    <w:rsid w:val="00E91F2B"/>
    <w:rsid w:val="00E92758"/>
    <w:rsid w:val="00E9374E"/>
    <w:rsid w:val="00E94F54"/>
    <w:rsid w:val="00E97AD5"/>
    <w:rsid w:val="00EA00FA"/>
    <w:rsid w:val="00EA1111"/>
    <w:rsid w:val="00EA1349"/>
    <w:rsid w:val="00EA2090"/>
    <w:rsid w:val="00EA32AB"/>
    <w:rsid w:val="00EA33FC"/>
    <w:rsid w:val="00EA3B4F"/>
    <w:rsid w:val="00EA3C24"/>
    <w:rsid w:val="00EA73DF"/>
    <w:rsid w:val="00EB107E"/>
    <w:rsid w:val="00EB2778"/>
    <w:rsid w:val="00EB3972"/>
    <w:rsid w:val="00EB47C4"/>
    <w:rsid w:val="00EB61AE"/>
    <w:rsid w:val="00EB6872"/>
    <w:rsid w:val="00EC1D84"/>
    <w:rsid w:val="00EC322D"/>
    <w:rsid w:val="00EC4C82"/>
    <w:rsid w:val="00EC6792"/>
    <w:rsid w:val="00EC7D5E"/>
    <w:rsid w:val="00ED2F00"/>
    <w:rsid w:val="00ED383A"/>
    <w:rsid w:val="00ED39F8"/>
    <w:rsid w:val="00ED3D43"/>
    <w:rsid w:val="00ED53E3"/>
    <w:rsid w:val="00EE1080"/>
    <w:rsid w:val="00EF1EC5"/>
    <w:rsid w:val="00EF3815"/>
    <w:rsid w:val="00EF4C88"/>
    <w:rsid w:val="00EF5278"/>
    <w:rsid w:val="00EF55EB"/>
    <w:rsid w:val="00EF7A9D"/>
    <w:rsid w:val="00F00DCC"/>
    <w:rsid w:val="00F0156F"/>
    <w:rsid w:val="00F031B0"/>
    <w:rsid w:val="00F044EA"/>
    <w:rsid w:val="00F05AC8"/>
    <w:rsid w:val="00F07167"/>
    <w:rsid w:val="00F072D8"/>
    <w:rsid w:val="00F07CE0"/>
    <w:rsid w:val="00F115F5"/>
    <w:rsid w:val="00F118B0"/>
    <w:rsid w:val="00F12545"/>
    <w:rsid w:val="00F13D05"/>
    <w:rsid w:val="00F14693"/>
    <w:rsid w:val="00F1679D"/>
    <w:rsid w:val="00F1682C"/>
    <w:rsid w:val="00F17AFA"/>
    <w:rsid w:val="00F20B91"/>
    <w:rsid w:val="00F21139"/>
    <w:rsid w:val="00F24B8B"/>
    <w:rsid w:val="00F30D2E"/>
    <w:rsid w:val="00F3197A"/>
    <w:rsid w:val="00F328CD"/>
    <w:rsid w:val="00F34C9A"/>
    <w:rsid w:val="00F35516"/>
    <w:rsid w:val="00F35790"/>
    <w:rsid w:val="00F4136D"/>
    <w:rsid w:val="00F4212E"/>
    <w:rsid w:val="00F42C20"/>
    <w:rsid w:val="00F43BB2"/>
    <w:rsid w:val="00F43E34"/>
    <w:rsid w:val="00F44B5F"/>
    <w:rsid w:val="00F4512A"/>
    <w:rsid w:val="00F470B2"/>
    <w:rsid w:val="00F5219F"/>
    <w:rsid w:val="00F53053"/>
    <w:rsid w:val="00F53B2D"/>
    <w:rsid w:val="00F53FE2"/>
    <w:rsid w:val="00F55EF1"/>
    <w:rsid w:val="00F575FF"/>
    <w:rsid w:val="00F60F31"/>
    <w:rsid w:val="00F618EF"/>
    <w:rsid w:val="00F6191E"/>
    <w:rsid w:val="00F61DDD"/>
    <w:rsid w:val="00F65582"/>
    <w:rsid w:val="00F66E75"/>
    <w:rsid w:val="00F67735"/>
    <w:rsid w:val="00F724BC"/>
    <w:rsid w:val="00F7257A"/>
    <w:rsid w:val="00F74274"/>
    <w:rsid w:val="00F75708"/>
    <w:rsid w:val="00F77EB0"/>
    <w:rsid w:val="00F8119E"/>
    <w:rsid w:val="00F81FD7"/>
    <w:rsid w:val="00F82BF6"/>
    <w:rsid w:val="00F83A96"/>
    <w:rsid w:val="00F85FDA"/>
    <w:rsid w:val="00F874DC"/>
    <w:rsid w:val="00F87AFD"/>
    <w:rsid w:val="00F87CDD"/>
    <w:rsid w:val="00F91C1B"/>
    <w:rsid w:val="00F933F0"/>
    <w:rsid w:val="00F93644"/>
    <w:rsid w:val="00F937A3"/>
    <w:rsid w:val="00F94715"/>
    <w:rsid w:val="00F96A3D"/>
    <w:rsid w:val="00F97FB7"/>
    <w:rsid w:val="00FA0E93"/>
    <w:rsid w:val="00FA4718"/>
    <w:rsid w:val="00FA5848"/>
    <w:rsid w:val="00FA5FFD"/>
    <w:rsid w:val="00FA67E0"/>
    <w:rsid w:val="00FA6899"/>
    <w:rsid w:val="00FA76A2"/>
    <w:rsid w:val="00FA7C95"/>
    <w:rsid w:val="00FA7F3D"/>
    <w:rsid w:val="00FB0509"/>
    <w:rsid w:val="00FB1851"/>
    <w:rsid w:val="00FB267D"/>
    <w:rsid w:val="00FB35DF"/>
    <w:rsid w:val="00FB38D8"/>
    <w:rsid w:val="00FB43D7"/>
    <w:rsid w:val="00FB49C0"/>
    <w:rsid w:val="00FC051F"/>
    <w:rsid w:val="00FC0596"/>
    <w:rsid w:val="00FC06FF"/>
    <w:rsid w:val="00FC08F8"/>
    <w:rsid w:val="00FC2656"/>
    <w:rsid w:val="00FC2E13"/>
    <w:rsid w:val="00FC3EE6"/>
    <w:rsid w:val="00FC69B4"/>
    <w:rsid w:val="00FC6C59"/>
    <w:rsid w:val="00FD0330"/>
    <w:rsid w:val="00FD0694"/>
    <w:rsid w:val="00FD25BE"/>
    <w:rsid w:val="00FD2E70"/>
    <w:rsid w:val="00FD3111"/>
    <w:rsid w:val="00FD3787"/>
    <w:rsid w:val="00FD701C"/>
    <w:rsid w:val="00FD7AA7"/>
    <w:rsid w:val="00FE004B"/>
    <w:rsid w:val="00FE11E8"/>
    <w:rsid w:val="00FE2AB4"/>
    <w:rsid w:val="00FE5750"/>
    <w:rsid w:val="00FF1FCB"/>
    <w:rsid w:val="00FF500B"/>
    <w:rsid w:val="00FF52D4"/>
    <w:rsid w:val="00FF5390"/>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F408E42B-A6F4-492C-B019-AF8D80B2F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65E8"/>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4"/>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AN4Observation0">
    <w:name w:val="RAN4 Observation"/>
    <w:basedOn w:val="a"/>
    <w:next w:val="a"/>
    <w:rsid w:val="002E076F"/>
    <w:pPr>
      <w:numPr>
        <w:numId w:val="13"/>
      </w:numPr>
      <w:spacing w:after="160"/>
      <w:contextualSpacing/>
      <w:jc w:val="left"/>
    </w:pPr>
    <w:rPr>
      <w:rFonts w:eastAsia="Calibri"/>
      <w:lang w:val="en-US"/>
    </w:rPr>
  </w:style>
  <w:style w:type="paragraph" w:customStyle="1" w:styleId="RAN4proposal">
    <w:name w:val="RAN4 proposal"/>
    <w:basedOn w:val="a"/>
    <w:next w:val="a"/>
    <w:link w:val="RAN4proposalChar"/>
    <w:qFormat/>
    <w:rsid w:val="002E076F"/>
    <w:pPr>
      <w:numPr>
        <w:numId w:val="14"/>
      </w:numPr>
      <w:spacing w:after="200" w:line="240" w:lineRule="auto"/>
      <w:jc w:val="left"/>
    </w:pPr>
    <w:rPr>
      <w:rFonts w:eastAsia="바탕" w:cstheme="minorBidi"/>
      <w:b/>
      <w:iCs/>
      <w:szCs w:val="18"/>
      <w:lang w:val="en-US"/>
    </w:rPr>
  </w:style>
  <w:style w:type="character" w:customStyle="1" w:styleId="RAN4proposalChar">
    <w:name w:val="RAN4 proposal Char"/>
    <w:basedOn w:val="a0"/>
    <w:link w:val="RAN4proposal"/>
    <w:rsid w:val="002E076F"/>
    <w:rPr>
      <w:rFonts w:eastAsia="바탕" w:cstheme="minorBidi"/>
      <w:b/>
      <w:iCs/>
      <w:szCs w:val="18"/>
      <w:lang w:eastAsia="en-US"/>
    </w:rPr>
  </w:style>
  <w:style w:type="paragraph" w:customStyle="1" w:styleId="RAN4observation">
    <w:name w:val="RAN4 observation"/>
    <w:basedOn w:val="a"/>
    <w:next w:val="a"/>
    <w:link w:val="RAN4observationChar"/>
    <w:qFormat/>
    <w:rsid w:val="002E076F"/>
    <w:pPr>
      <w:numPr>
        <w:numId w:val="3"/>
      </w:numPr>
      <w:spacing w:after="160"/>
      <w:ind w:left="0" w:firstLine="0"/>
      <w:contextualSpacing/>
      <w:jc w:val="left"/>
    </w:pPr>
    <w:rPr>
      <w:rFonts w:eastAsia="Calibri"/>
      <w:lang w:val="en-US"/>
    </w:rPr>
  </w:style>
  <w:style w:type="character" w:customStyle="1" w:styleId="RAN4observationChar">
    <w:name w:val="RAN4 observation Char"/>
    <w:basedOn w:val="a0"/>
    <w:link w:val="RAN4observation"/>
    <w:rsid w:val="002E076F"/>
    <w:rPr>
      <w:rFonts w:eastAsia="Calibri"/>
      <w:lang w:eastAsia="en-US"/>
    </w:rPr>
  </w:style>
  <w:style w:type="paragraph" w:styleId="afd">
    <w:name w:val="Revision"/>
    <w:hidden/>
    <w:uiPriority w:val="99"/>
    <w:semiHidden/>
    <w:rsid w:val="005E13EB"/>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972402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7E57DDB-0818-4F00-86FA-55C3753D9AE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1860</Words>
  <Characters>10604</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2023-09-27T17:33:00Z</dcterms:created>
  <dcterms:modified xsi:type="dcterms:W3CDTF">2023-09-27T17:33:00Z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C:\Users\TAEKHOON\Documents\김택훈\Z_Regulation\9_표준단체\3GPP\RAN4\MEETINGS\202310-#108Bis\기고작성\R4-23xxxxx_Use case.docx</vt:lpwstr>
  </property>
</Properties>
</file>